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18CA733F" w:rsidR="0047783A" w:rsidRPr="00BB1ECB" w:rsidRDefault="0047783A" w:rsidP="0047783A">
      <w:pPr>
        <w:pStyle w:val="Title"/>
        <w:jc w:val="left"/>
        <w:rPr>
          <w:b w:val="0"/>
          <w:sz w:val="22"/>
          <w:szCs w:val="22"/>
          <w:lang w:val="en-GB"/>
        </w:rPr>
      </w:pPr>
      <w:r w:rsidRPr="006A5F84">
        <w:rPr>
          <w:sz w:val="22"/>
          <w:szCs w:val="22"/>
          <w:lang w:val="en-GB"/>
        </w:rPr>
        <w:t xml:space="preserve">Publication reference: </w:t>
      </w:r>
      <w:r w:rsidR="004033ED" w:rsidRPr="00507E1F">
        <w:rPr>
          <w:rStyle w:val="Emphasis"/>
          <w:bCs/>
          <w:i w:val="0"/>
          <w:sz w:val="22"/>
          <w:szCs w:val="22"/>
          <w:lang w:val="en-GB"/>
        </w:rPr>
        <w:t>05-1375</w:t>
      </w:r>
    </w:p>
    <w:p w14:paraId="0682B795" w14:textId="4F3F00EF" w:rsidR="0047783A" w:rsidRPr="00BB1ECB" w:rsidRDefault="0047783A" w:rsidP="0047783A">
      <w:pPr>
        <w:pStyle w:val="Title"/>
        <w:jc w:val="left"/>
        <w:outlineLvl w:val="0"/>
        <w:rPr>
          <w:sz w:val="22"/>
          <w:szCs w:val="22"/>
          <w:lang w:val="en-GB"/>
        </w:rPr>
      </w:pPr>
      <w:r w:rsidRPr="00BB1ECB">
        <w:rPr>
          <w:sz w:val="22"/>
          <w:szCs w:val="22"/>
          <w:lang w:val="en-GB"/>
        </w:rPr>
        <w:t xml:space="preserve">Title of contract: </w:t>
      </w:r>
      <w:r w:rsidR="00BB1ECB" w:rsidRPr="00BB1ECB">
        <w:rPr>
          <w:rStyle w:val="Strong"/>
          <w:sz w:val="22"/>
          <w:szCs w:val="22"/>
          <w:lang w:val="en-GB"/>
        </w:rPr>
        <w:t>Supply of e-bikes and protective equipment</w:t>
      </w: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4ED85AAC" w14:textId="24EA0D0F" w:rsidR="0047783A" w:rsidRPr="006A5F84" w:rsidRDefault="0047783A" w:rsidP="0047783A">
      <w:pPr>
        <w:rPr>
          <w:b/>
          <w:sz w:val="22"/>
          <w:szCs w:val="22"/>
        </w:rPr>
      </w:pPr>
      <w:r w:rsidRPr="006A5F84">
        <w:rPr>
          <w:b/>
          <w:sz w:val="22"/>
          <w:szCs w:val="22"/>
        </w:rPr>
        <w:t xml:space="preserve">A: </w:t>
      </w:r>
      <w:r w:rsidR="00BB1ECB" w:rsidRPr="00843764">
        <w:rPr>
          <w:sz w:val="22"/>
          <w:szCs w:val="22"/>
        </w:rPr>
        <w:t>Municipality of Kocani</w:t>
      </w:r>
      <w:r w:rsidR="00BB1ECB">
        <w:rPr>
          <w:sz w:val="22"/>
          <w:szCs w:val="22"/>
        </w:rPr>
        <w:t xml:space="preserve">, </w:t>
      </w:r>
      <w:r w:rsidR="00BB1ECB" w:rsidRPr="00843764">
        <w:rPr>
          <w:sz w:val="22"/>
          <w:szCs w:val="22"/>
        </w:rPr>
        <w:t>str. Rade Kratovce no.1, Kocani</w:t>
      </w:r>
      <w:r w:rsidRPr="006A5F84">
        <w:rPr>
          <w:b/>
          <w:sz w:val="22"/>
          <w:szCs w:val="22"/>
        </w:rPr>
        <w:t>.</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0714DC">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0714DC">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486CC2D9" w:rsidR="000714DC" w:rsidRDefault="000714DC" w:rsidP="000714DC">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10)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w:t>
      </w:r>
      <w:r w:rsidRPr="002846FC">
        <w:rPr>
          <w:b/>
          <w:sz w:val="22"/>
          <w:szCs w:val="22"/>
          <w:highlight w:val="yellow"/>
          <w:lang w:val="en-GB"/>
        </w:rPr>
        <w:t>The only exception is the Declaration on Honour on exclusion and selection criteria for which signed originals shall be submitted.</w:t>
      </w:r>
      <w:r>
        <w:rPr>
          <w:sz w:val="22"/>
          <w:szCs w:val="22"/>
          <w:highlight w:val="yellow"/>
          <w:lang w:val="en-GB"/>
        </w:rPr>
        <w:t xml:space="preserve"> </w:t>
      </w:r>
      <w:r w:rsidRPr="003A40CF">
        <w:rPr>
          <w:sz w:val="22"/>
          <w:szCs w:val="22"/>
          <w:highlight w:val="yellow"/>
          <w:lang w:val="en-GB"/>
        </w:rPr>
        <w:t xml:space="preserve">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7E982A5A" w14:textId="6D9CE68B" w:rsidR="000714DC" w:rsidRDefault="000714DC" w:rsidP="000714DC">
      <w:pPr>
        <w:pStyle w:val="Blockquote"/>
        <w:spacing w:before="240"/>
        <w:ind w:left="0" w:right="0"/>
        <w:jc w:val="both"/>
        <w:rPr>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10)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r>
        <w:rPr>
          <w:b/>
          <w:sz w:val="22"/>
          <w:szCs w:val="22"/>
          <w:highlight w:val="yellow"/>
          <w:lang w:val="en-GB"/>
        </w:rPr>
        <w:t>e</w:t>
      </w:r>
      <w:r w:rsidRPr="001D5D2F">
        <w:rPr>
          <w:b/>
          <w:sz w:val="22"/>
          <w:szCs w:val="22"/>
          <w:highlight w:val="yellow"/>
          <w:lang w:val="en-GB"/>
        </w:rPr>
        <w:t>Submission</w:t>
      </w:r>
      <w:r>
        <w:rPr>
          <w:sz w:val="22"/>
          <w:szCs w:val="22"/>
          <w:highlight w:val="yellow"/>
          <w:lang w:val="en-GB"/>
        </w:rPr>
        <w:t>: declarations and statements shall be signed, scanned and uploaded in eSubmission.</w:t>
      </w:r>
      <w:r w:rsidRPr="00403373">
        <w:rPr>
          <w:b/>
          <w:sz w:val="22"/>
          <w:szCs w:val="22"/>
          <w:highlight w:val="yellow"/>
          <w:lang w:val="en-GB"/>
        </w:rPr>
        <w:t xml:space="preserve"> </w:t>
      </w:r>
      <w:r w:rsidRPr="001D5D2F">
        <w:rPr>
          <w:b/>
          <w:sz w:val="22"/>
          <w:szCs w:val="22"/>
          <w:highlight w:val="yellow"/>
          <w:lang w:val="en-GB"/>
        </w:rPr>
        <w:t>The only exception is the Declaration on Honour on exclusion and selection criteria for which</w:t>
      </w:r>
      <w:r>
        <w:rPr>
          <w:b/>
          <w:sz w:val="22"/>
          <w:szCs w:val="22"/>
          <w:highlight w:val="yellow"/>
          <w:lang w:val="en-GB"/>
        </w:rPr>
        <w:t>,</w:t>
      </w:r>
      <w:r w:rsidRPr="001D5D2F">
        <w:rPr>
          <w:b/>
          <w:sz w:val="22"/>
          <w:szCs w:val="22"/>
          <w:highlight w:val="yellow"/>
          <w:lang w:val="en-GB"/>
        </w:rPr>
        <w:t xml:space="preserve"> </w:t>
      </w:r>
      <w:r>
        <w:rPr>
          <w:b/>
          <w:sz w:val="22"/>
          <w:szCs w:val="22"/>
          <w:highlight w:val="yellow"/>
          <w:lang w:val="en-GB"/>
        </w:rPr>
        <w:t xml:space="preserve">in addition to scanned copies, </w:t>
      </w:r>
      <w:r w:rsidRPr="001D5D2F">
        <w:rPr>
          <w:b/>
          <w:sz w:val="22"/>
          <w:szCs w:val="22"/>
          <w:highlight w:val="yellow"/>
          <w:lang w:val="en-GB"/>
        </w:rPr>
        <w:t>signed originals shall be submitted.</w:t>
      </w:r>
      <w:r>
        <w:rPr>
          <w:b/>
          <w:sz w:val="22"/>
          <w:szCs w:val="22"/>
          <w:highlight w:val="yellow"/>
          <w:lang w:val="en-GB"/>
        </w:rPr>
        <w:t xml:space="preserve"> </w:t>
      </w:r>
      <w:r w:rsidRPr="002846FC">
        <w:rPr>
          <w:sz w:val="22"/>
          <w:szCs w:val="22"/>
          <w:highlight w:val="yellow"/>
          <w:lang w:val="en-GB"/>
        </w:rPr>
        <w:t>See further instructions below</w:t>
      </w:r>
    </w:p>
    <w:p w14:paraId="2E9DB994" w14:textId="77777777" w:rsidR="000714DC" w:rsidRPr="001A15F8" w:rsidRDefault="000714DC" w:rsidP="000714DC">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AFFAE1" w14:textId="77777777" w:rsidR="000714DC" w:rsidRPr="004F0604" w:rsidRDefault="000714DC" w:rsidP="0047783A">
      <w:pPr>
        <w:pStyle w:val="Blockquote"/>
        <w:spacing w:before="120" w:after="120"/>
        <w:ind w:left="0" w:right="0"/>
        <w:jc w:val="both"/>
        <w:rPr>
          <w:b/>
          <w:sz w:val="22"/>
          <w:szCs w:val="22"/>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3F1E6B" w:rsidRDefault="00A45A0D" w:rsidP="004F0604">
      <w:pPr>
        <w:pStyle w:val="Blockquote"/>
        <w:ind w:left="0"/>
        <w:jc w:val="both"/>
        <w:rPr>
          <w:sz w:val="22"/>
          <w:szCs w:val="22"/>
        </w:rPr>
      </w:pPr>
      <w:r w:rsidRPr="003F1E6B">
        <w:rPr>
          <w:sz w:val="22"/>
          <w:szCs w:val="22"/>
        </w:rPr>
        <w:t>Capacity-providing entities</w:t>
      </w:r>
    </w:p>
    <w:p w14:paraId="6743E18B" w14:textId="7B608DD1" w:rsidR="00A45A0D" w:rsidRDefault="00A45A0D" w:rsidP="00A45A0D">
      <w:pPr>
        <w:snapToGrid w:val="0"/>
        <w:spacing w:before="240" w:after="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w:t>
      </w:r>
      <w:r>
        <w:rPr>
          <w:sz w:val="22"/>
          <w:szCs w:val="22"/>
        </w:rPr>
        <w:lastRenderedPageBreak/>
        <w:t xml:space="preserve">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3230809E" w14:textId="671FCFAA" w:rsidR="00A45A0D" w:rsidRDefault="00A45A0D" w:rsidP="00A45A0D">
      <w:pPr>
        <w:snapToGrid w:val="0"/>
        <w:spacing w:before="240" w:after="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A45A0D">
      <w:pPr>
        <w:snapToGrid w:val="0"/>
        <w:spacing w:before="240" w:after="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65ECA59" w14:textId="43CEB348" w:rsidR="00A45A0D" w:rsidRPr="006A5F84" w:rsidRDefault="00A45A0D" w:rsidP="0047783A">
      <w:pPr>
        <w:pStyle w:val="Blockquote"/>
        <w:spacing w:before="120" w:after="120"/>
        <w:ind w:left="0" w:right="0"/>
        <w:jc w:val="both"/>
        <w:rPr>
          <w:sz w:val="22"/>
          <w:szCs w:val="22"/>
          <w:lang w:val="en-GB"/>
        </w:rPr>
      </w:pPr>
    </w:p>
    <w:p w14:paraId="153A76B5"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14:paraId="1B06A3F8" w14:textId="77777777" w:rsidTr="0047783A">
        <w:trPr>
          <w:cantSplit/>
        </w:trPr>
        <w:tc>
          <w:tcPr>
            <w:tcW w:w="1701" w:type="dxa"/>
            <w:tcBorders>
              <w:top w:val="nil"/>
              <w:left w:val="nil"/>
            </w:tcBorders>
          </w:tcPr>
          <w:p w14:paraId="7EE8B50C" w14:textId="77777777" w:rsidR="0047783A" w:rsidRPr="006A5F84" w:rsidRDefault="0047783A">
            <w:pPr>
              <w:jc w:val="both"/>
              <w:rPr>
                <w:b/>
                <w:sz w:val="22"/>
              </w:rPr>
            </w:pPr>
          </w:p>
        </w:tc>
        <w:tc>
          <w:tcPr>
            <w:tcW w:w="4678" w:type="dxa"/>
            <w:shd w:val="pct5" w:color="auto" w:fill="FFFFFF"/>
          </w:tcPr>
          <w:p w14:paraId="40768F83" w14:textId="77777777" w:rsidR="0047783A" w:rsidRPr="006A5F84" w:rsidRDefault="0047783A">
            <w:pPr>
              <w:jc w:val="both"/>
              <w:rPr>
                <w:b/>
                <w:sz w:val="22"/>
              </w:rPr>
            </w:pPr>
            <w:r w:rsidRPr="006A5F84">
              <w:rPr>
                <w:b/>
                <w:sz w:val="22"/>
              </w:rPr>
              <w:t>Name(s) of tenderer(s)</w:t>
            </w:r>
          </w:p>
        </w:tc>
        <w:tc>
          <w:tcPr>
            <w:tcW w:w="1559" w:type="dxa"/>
            <w:shd w:val="pct5" w:color="auto" w:fill="FFFFFF"/>
          </w:tcPr>
          <w:p w14:paraId="1F6C5BB3" w14:textId="77777777" w:rsidR="0047783A" w:rsidRPr="006A5F84" w:rsidRDefault="0047783A">
            <w:pPr>
              <w:jc w:val="both"/>
              <w:rPr>
                <w:b/>
                <w:sz w:val="22"/>
              </w:rPr>
            </w:pPr>
            <w:r w:rsidRPr="006A5F84">
              <w:rPr>
                <w:b/>
                <w:sz w:val="22"/>
              </w:rPr>
              <w:t>Nationality</w:t>
            </w:r>
            <w:r w:rsidRPr="006A5F84">
              <w:rPr>
                <w:rStyle w:val="FootnoteReference"/>
                <w:b/>
                <w:sz w:val="22"/>
              </w:rPr>
              <w:footnoteReference w:id="1"/>
            </w:r>
          </w:p>
        </w:tc>
      </w:tr>
      <w:tr w:rsidR="0047783A" w:rsidRPr="006A5F84" w14:paraId="5EBDA23B" w14:textId="77777777" w:rsidTr="0047783A">
        <w:trPr>
          <w:cantSplit/>
          <w:trHeight w:val="951"/>
        </w:trPr>
        <w:tc>
          <w:tcPr>
            <w:tcW w:w="1701" w:type="dxa"/>
          </w:tcPr>
          <w:p w14:paraId="68CD0E93" w14:textId="77777777" w:rsidR="0047783A" w:rsidRPr="006A5F84" w:rsidRDefault="0047783A">
            <w:pPr>
              <w:rPr>
                <w:b/>
                <w:sz w:val="22"/>
              </w:rPr>
            </w:pPr>
            <w:r w:rsidRPr="006A5F84">
              <w:rPr>
                <w:b/>
                <w:sz w:val="22"/>
              </w:rPr>
              <w:t>Leader</w:t>
            </w:r>
            <w:r w:rsidRPr="006A5F84">
              <w:rPr>
                <w:rStyle w:val="FootnoteReference"/>
                <w:b/>
                <w:sz w:val="22"/>
              </w:rPr>
              <w:footnoteReference w:id="2"/>
            </w:r>
          </w:p>
        </w:tc>
        <w:tc>
          <w:tcPr>
            <w:tcW w:w="4678" w:type="dxa"/>
          </w:tcPr>
          <w:p w14:paraId="1DB5010F" w14:textId="77777777" w:rsidR="0047783A" w:rsidRPr="006A5F84" w:rsidRDefault="0047783A">
            <w:pPr>
              <w:jc w:val="both"/>
              <w:rPr>
                <w:b/>
                <w:sz w:val="22"/>
              </w:rPr>
            </w:pPr>
          </w:p>
        </w:tc>
        <w:tc>
          <w:tcPr>
            <w:tcW w:w="1559" w:type="dxa"/>
          </w:tcPr>
          <w:p w14:paraId="43F66641" w14:textId="77777777" w:rsidR="0047783A" w:rsidRPr="006A5F84" w:rsidRDefault="0047783A">
            <w:pPr>
              <w:jc w:val="both"/>
              <w:rPr>
                <w:b/>
                <w:sz w:val="22"/>
              </w:rPr>
            </w:pPr>
          </w:p>
        </w:tc>
      </w:tr>
      <w:tr w:rsidR="0047783A" w:rsidRPr="006A5F84" w14:paraId="7235E19B" w14:textId="77777777" w:rsidTr="0047783A">
        <w:trPr>
          <w:cantSplit/>
          <w:trHeight w:val="979"/>
        </w:trPr>
        <w:tc>
          <w:tcPr>
            <w:tcW w:w="1701" w:type="dxa"/>
          </w:tcPr>
          <w:p w14:paraId="2C058A60" w14:textId="77777777" w:rsidR="0047783A" w:rsidRPr="006A5F84" w:rsidRDefault="0047783A">
            <w:pPr>
              <w:jc w:val="both"/>
              <w:rPr>
                <w:b/>
                <w:sz w:val="22"/>
              </w:rPr>
            </w:pPr>
            <w:r w:rsidRPr="006A5F84">
              <w:rPr>
                <w:b/>
                <w:sz w:val="22"/>
              </w:rPr>
              <w:t xml:space="preserve">Member </w:t>
            </w:r>
          </w:p>
        </w:tc>
        <w:tc>
          <w:tcPr>
            <w:tcW w:w="4678" w:type="dxa"/>
          </w:tcPr>
          <w:p w14:paraId="6B9A4FA7" w14:textId="77777777" w:rsidR="0047783A" w:rsidRPr="006A5F84" w:rsidRDefault="0047783A">
            <w:pPr>
              <w:jc w:val="both"/>
              <w:rPr>
                <w:b/>
                <w:sz w:val="22"/>
              </w:rPr>
            </w:pPr>
          </w:p>
        </w:tc>
        <w:tc>
          <w:tcPr>
            <w:tcW w:w="1559" w:type="dxa"/>
          </w:tcPr>
          <w:p w14:paraId="19EE9E26" w14:textId="77777777" w:rsidR="0047783A" w:rsidRPr="006A5F84" w:rsidRDefault="0047783A">
            <w:pPr>
              <w:jc w:val="both"/>
              <w:rPr>
                <w:b/>
                <w:sz w:val="22"/>
              </w:rPr>
            </w:pPr>
          </w:p>
        </w:tc>
      </w:tr>
      <w:tr w:rsidR="0047783A" w:rsidRPr="006A5F84" w14:paraId="0743F072" w14:textId="77777777" w:rsidTr="0047783A">
        <w:trPr>
          <w:cantSplit/>
          <w:trHeight w:val="1121"/>
        </w:trPr>
        <w:tc>
          <w:tcPr>
            <w:tcW w:w="1701" w:type="dxa"/>
          </w:tcPr>
          <w:p w14:paraId="181CF44B" w14:textId="77777777" w:rsidR="0047783A" w:rsidRPr="006A5F84" w:rsidRDefault="0047783A">
            <w:pPr>
              <w:jc w:val="both"/>
              <w:rPr>
                <w:b/>
                <w:sz w:val="22"/>
              </w:rPr>
            </w:pPr>
            <w:r w:rsidRPr="006A5F84">
              <w:rPr>
                <w:b/>
                <w:sz w:val="22"/>
              </w:rPr>
              <w:t xml:space="preserve">Etc … </w:t>
            </w:r>
          </w:p>
        </w:tc>
        <w:tc>
          <w:tcPr>
            <w:tcW w:w="4678" w:type="dxa"/>
          </w:tcPr>
          <w:p w14:paraId="29D493D3" w14:textId="77777777" w:rsidR="0047783A" w:rsidRPr="006A5F84" w:rsidRDefault="0047783A">
            <w:pPr>
              <w:jc w:val="both"/>
              <w:rPr>
                <w:b/>
                <w:sz w:val="22"/>
              </w:rPr>
            </w:pPr>
          </w:p>
        </w:tc>
        <w:tc>
          <w:tcPr>
            <w:tcW w:w="1559" w:type="dxa"/>
          </w:tcPr>
          <w:p w14:paraId="5B37D06E" w14:textId="77777777" w:rsidR="0047783A" w:rsidRPr="006A5F84" w:rsidRDefault="0047783A">
            <w:pPr>
              <w:jc w:val="both"/>
              <w:rPr>
                <w:b/>
                <w:sz w:val="22"/>
              </w:rPr>
            </w:pPr>
          </w:p>
        </w:tc>
      </w:tr>
    </w:tbl>
    <w:p w14:paraId="546BE8C8" w14:textId="77777777"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658FDC75" w14:textId="77777777" w:rsidTr="001F3517">
        <w:trPr>
          <w:trHeight w:val="563"/>
        </w:trPr>
        <w:tc>
          <w:tcPr>
            <w:tcW w:w="2235" w:type="dxa"/>
            <w:shd w:val="clear" w:color="auto" w:fill="B3B3B3"/>
            <w:vAlign w:val="center"/>
          </w:tcPr>
          <w:p w14:paraId="4ACE104E"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14:paraId="5E545D65" w14:textId="77777777" w:rsidR="0047783A" w:rsidRPr="001F3517" w:rsidRDefault="0047783A" w:rsidP="001F3517">
            <w:pPr>
              <w:keepNext/>
              <w:tabs>
                <w:tab w:val="left" w:pos="360"/>
              </w:tabs>
              <w:jc w:val="both"/>
              <w:rPr>
                <w:b/>
                <w:sz w:val="24"/>
                <w:szCs w:val="24"/>
              </w:rPr>
            </w:pPr>
          </w:p>
        </w:tc>
      </w:tr>
      <w:tr w:rsidR="0047783A" w:rsidRPr="001F3517" w14:paraId="449E354E" w14:textId="77777777" w:rsidTr="001F3517">
        <w:trPr>
          <w:trHeight w:val="841"/>
        </w:trPr>
        <w:tc>
          <w:tcPr>
            <w:tcW w:w="2235" w:type="dxa"/>
            <w:shd w:val="clear" w:color="auto" w:fill="B3B3B3"/>
            <w:vAlign w:val="center"/>
          </w:tcPr>
          <w:p w14:paraId="5B095C81"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14:paraId="112E9F34" w14:textId="77777777" w:rsidR="0047783A" w:rsidRPr="001F3517" w:rsidRDefault="0047783A" w:rsidP="001F3517">
            <w:pPr>
              <w:keepNext/>
              <w:tabs>
                <w:tab w:val="left" w:pos="360"/>
              </w:tabs>
              <w:jc w:val="both"/>
              <w:rPr>
                <w:b/>
                <w:sz w:val="24"/>
                <w:szCs w:val="24"/>
              </w:rPr>
            </w:pPr>
          </w:p>
        </w:tc>
      </w:tr>
      <w:tr w:rsidR="0047783A" w:rsidRPr="001F3517" w14:paraId="05D181CB" w14:textId="77777777" w:rsidTr="001F3517">
        <w:trPr>
          <w:trHeight w:val="413"/>
        </w:trPr>
        <w:tc>
          <w:tcPr>
            <w:tcW w:w="2235" w:type="dxa"/>
            <w:shd w:val="clear" w:color="auto" w:fill="B3B3B3"/>
            <w:vAlign w:val="center"/>
          </w:tcPr>
          <w:p w14:paraId="046FB9A5"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14:paraId="4D31AD48" w14:textId="77777777" w:rsidR="0047783A" w:rsidRPr="001F3517" w:rsidRDefault="0047783A" w:rsidP="001F3517">
            <w:pPr>
              <w:keepNext/>
              <w:tabs>
                <w:tab w:val="left" w:pos="360"/>
              </w:tabs>
              <w:jc w:val="both"/>
              <w:rPr>
                <w:b/>
                <w:sz w:val="24"/>
                <w:szCs w:val="24"/>
              </w:rPr>
            </w:pPr>
          </w:p>
        </w:tc>
      </w:tr>
      <w:tr w:rsidR="0047783A" w:rsidRPr="001F3517" w14:paraId="6A2CF18E" w14:textId="77777777" w:rsidTr="001F3517">
        <w:trPr>
          <w:trHeight w:val="431"/>
        </w:trPr>
        <w:tc>
          <w:tcPr>
            <w:tcW w:w="2235" w:type="dxa"/>
            <w:shd w:val="clear" w:color="auto" w:fill="B3B3B3"/>
            <w:vAlign w:val="center"/>
          </w:tcPr>
          <w:p w14:paraId="516D0C08"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14:paraId="5F736D17" w14:textId="77777777" w:rsidR="0047783A" w:rsidRPr="001F3517" w:rsidRDefault="0047783A" w:rsidP="001F3517">
            <w:pPr>
              <w:keepNext/>
              <w:tabs>
                <w:tab w:val="left" w:pos="360"/>
              </w:tabs>
              <w:jc w:val="both"/>
              <w:rPr>
                <w:b/>
                <w:sz w:val="24"/>
                <w:szCs w:val="24"/>
              </w:rPr>
            </w:pPr>
          </w:p>
        </w:tc>
      </w:tr>
      <w:tr w:rsidR="0047783A" w:rsidRPr="001F3517" w14:paraId="5C827708" w14:textId="77777777" w:rsidTr="001F3517">
        <w:tc>
          <w:tcPr>
            <w:tcW w:w="2235" w:type="dxa"/>
            <w:shd w:val="clear" w:color="auto" w:fill="B3B3B3"/>
            <w:vAlign w:val="center"/>
          </w:tcPr>
          <w:p w14:paraId="593BCB7F"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14:paraId="65FAAB17" w14:textId="77777777" w:rsidR="0047783A" w:rsidRPr="001F3517" w:rsidRDefault="0047783A" w:rsidP="001F3517">
            <w:pPr>
              <w:keepNext/>
              <w:tabs>
                <w:tab w:val="left" w:pos="360"/>
              </w:tabs>
              <w:jc w:val="both"/>
              <w:rPr>
                <w:b/>
                <w:sz w:val="24"/>
                <w:szCs w:val="24"/>
              </w:rPr>
            </w:pPr>
          </w:p>
        </w:tc>
      </w:tr>
    </w:tbl>
    <w:p w14:paraId="141D5A68" w14:textId="77777777"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3"/>
      </w:r>
    </w:p>
    <w:p w14:paraId="4521FBDB" w14:textId="77777777"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gridCol w:w="993"/>
      </w:tblGrid>
      <w:tr w:rsidR="00B34C65" w:rsidRPr="006A5F84" w14:paraId="1481C142" w14:textId="77777777" w:rsidTr="00D64597">
        <w:tc>
          <w:tcPr>
            <w:tcW w:w="3686" w:type="dxa"/>
            <w:tcBorders>
              <w:bottom w:val="nil"/>
            </w:tcBorders>
            <w:shd w:val="pct5" w:color="auto" w:fill="FFFFFF"/>
          </w:tcPr>
          <w:p w14:paraId="43C7E39D" w14:textId="77777777" w:rsidR="00B34C65" w:rsidRDefault="00B34C65" w:rsidP="003502E9">
            <w:pPr>
              <w:keepNext/>
              <w:keepLines/>
              <w:widowControl w:val="0"/>
              <w:jc w:val="center"/>
              <w:rPr>
                <w:b/>
              </w:rPr>
            </w:pPr>
            <w:r w:rsidRPr="006A5F84">
              <w:rPr>
                <w:b/>
              </w:rPr>
              <w:t>Financial data</w:t>
            </w:r>
          </w:p>
          <w:p w14:paraId="6673DCD1" w14:textId="77777777" w:rsidR="00432715" w:rsidRPr="006A5F84" w:rsidRDefault="00432715" w:rsidP="003502E9">
            <w:pPr>
              <w:keepNext/>
              <w:keepLines/>
              <w:widowControl w:val="0"/>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992" w:type="dxa"/>
            <w:tcBorders>
              <w:bottom w:val="nil"/>
            </w:tcBorders>
            <w:shd w:val="pct5" w:color="auto" w:fill="FFFFFF"/>
          </w:tcPr>
          <w:p w14:paraId="05EB3584" w14:textId="77777777" w:rsidR="00B34C65" w:rsidRDefault="00B34C65" w:rsidP="003502E9">
            <w:pPr>
              <w:keepNext/>
              <w:keepLines/>
              <w:widowControl w:val="0"/>
              <w:jc w:val="center"/>
              <w:rPr>
                <w:b/>
              </w:rPr>
            </w:pPr>
            <w:r w:rsidRPr="006A5F84">
              <w:rPr>
                <w:b/>
              </w:rPr>
              <w:t>2 years before last year</w:t>
            </w:r>
            <w:r w:rsidRPr="006A5F84">
              <w:rPr>
                <w:rStyle w:val="FootnoteReference"/>
                <w:b/>
              </w:rPr>
              <w:footnoteReference w:id="5"/>
            </w:r>
          </w:p>
          <w:p w14:paraId="2B70B889" w14:textId="77777777" w:rsidR="00B34C65" w:rsidRDefault="00B34C65" w:rsidP="00B34C65">
            <w:pPr>
              <w:widowControl w:val="0"/>
              <w:spacing w:before="60" w:after="6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1E64205C" w14:textId="77777777" w:rsidR="00B34C65" w:rsidRPr="006A5F84" w:rsidRDefault="00B34C65" w:rsidP="003502E9">
            <w:pPr>
              <w:keepNext/>
              <w:keepLines/>
              <w:widowControl w:val="0"/>
              <w:jc w:val="center"/>
              <w:rPr>
                <w:b/>
              </w:rPr>
            </w:pPr>
          </w:p>
          <w:p w14:paraId="023A32EE" w14:textId="77777777" w:rsidR="00B34C65" w:rsidRPr="006A5F84" w:rsidRDefault="00B34C65" w:rsidP="003502E9">
            <w:pPr>
              <w:keepNext/>
              <w:keepLines/>
              <w:widowControl w:val="0"/>
              <w:jc w:val="center"/>
              <w:rPr>
                <w:b/>
              </w:rPr>
            </w:pPr>
            <w:r w:rsidRPr="006A5F84">
              <w:rPr>
                <w:b/>
              </w:rPr>
              <w:t>€</w:t>
            </w:r>
          </w:p>
        </w:tc>
        <w:tc>
          <w:tcPr>
            <w:tcW w:w="1134" w:type="dxa"/>
            <w:tcBorders>
              <w:bottom w:val="nil"/>
            </w:tcBorders>
            <w:shd w:val="pct5" w:color="auto" w:fill="FFFFFF"/>
          </w:tcPr>
          <w:p w14:paraId="0DC08F35" w14:textId="77777777" w:rsidR="00B34C65" w:rsidRDefault="00B34C65" w:rsidP="00B34C65">
            <w:pPr>
              <w:widowControl w:val="0"/>
              <w:spacing w:before="60" w:after="60"/>
              <w:jc w:val="center"/>
              <w:rPr>
                <w:b/>
                <w:sz w:val="22"/>
                <w:szCs w:val="22"/>
              </w:rPr>
            </w:pPr>
            <w:r w:rsidRPr="006A5F84">
              <w:rPr>
                <w:b/>
              </w:rPr>
              <w:t>Year before 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2F42A752" w14:textId="77777777" w:rsidR="00B34C65" w:rsidRPr="006A5F84" w:rsidRDefault="00B34C65" w:rsidP="003502E9">
            <w:pPr>
              <w:keepNext/>
              <w:keepLines/>
              <w:widowControl w:val="0"/>
              <w:jc w:val="center"/>
              <w:rPr>
                <w:b/>
              </w:rPr>
            </w:pPr>
          </w:p>
          <w:p w14:paraId="2B19AEB6" w14:textId="77777777" w:rsidR="00B34C65" w:rsidRPr="006A5F84" w:rsidRDefault="00B34C65" w:rsidP="003502E9">
            <w:pPr>
              <w:keepNext/>
              <w:keepLines/>
              <w:widowControl w:val="0"/>
              <w:jc w:val="center"/>
              <w:rPr>
                <w:b/>
              </w:rPr>
            </w:pPr>
            <w:r w:rsidRPr="006A5F84">
              <w:rPr>
                <w:b/>
              </w:rPr>
              <w:t>€</w:t>
            </w:r>
          </w:p>
        </w:tc>
        <w:tc>
          <w:tcPr>
            <w:tcW w:w="992" w:type="dxa"/>
            <w:tcBorders>
              <w:bottom w:val="nil"/>
            </w:tcBorders>
            <w:shd w:val="pct5" w:color="auto" w:fill="FFFFFF"/>
          </w:tcPr>
          <w:p w14:paraId="13503F42" w14:textId="77777777" w:rsidR="00B34C65" w:rsidRDefault="00B34C65" w:rsidP="00B34C65">
            <w:pPr>
              <w:widowControl w:val="0"/>
              <w:spacing w:before="60" w:after="60"/>
              <w:jc w:val="center"/>
              <w:rPr>
                <w:b/>
                <w:sz w:val="22"/>
                <w:szCs w:val="22"/>
              </w:rPr>
            </w:pPr>
            <w:r w:rsidRPr="006A5F84">
              <w:rPr>
                <w:b/>
              </w:rPr>
              <w:t>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089770DD" w14:textId="77777777" w:rsidR="00B34C65" w:rsidRPr="006A5F84" w:rsidRDefault="00B34C65" w:rsidP="0047783A">
            <w:pPr>
              <w:keepNext/>
              <w:keepLines/>
              <w:widowControl w:val="0"/>
              <w:jc w:val="center"/>
              <w:rPr>
                <w:b/>
              </w:rPr>
            </w:pPr>
          </w:p>
          <w:p w14:paraId="34D1965E" w14:textId="77777777" w:rsidR="00B34C65" w:rsidRPr="006A5F84" w:rsidRDefault="00B34C65" w:rsidP="0047783A">
            <w:pPr>
              <w:keepNext/>
              <w:keepLines/>
              <w:widowControl w:val="0"/>
              <w:jc w:val="center"/>
              <w:rPr>
                <w:b/>
              </w:rPr>
            </w:pPr>
            <w:r w:rsidRPr="006A5F84">
              <w:rPr>
                <w:b/>
              </w:rPr>
              <w:t>€</w:t>
            </w:r>
          </w:p>
        </w:tc>
        <w:tc>
          <w:tcPr>
            <w:tcW w:w="993" w:type="dxa"/>
            <w:tcBorders>
              <w:bottom w:val="nil"/>
            </w:tcBorders>
            <w:shd w:val="pct5" w:color="auto" w:fill="FFFFFF"/>
          </w:tcPr>
          <w:p w14:paraId="678263F2" w14:textId="77777777" w:rsidR="00B34C65" w:rsidRPr="006A5F84" w:rsidRDefault="00B34C65" w:rsidP="0047783A">
            <w:pPr>
              <w:keepNext/>
              <w:keepLines/>
              <w:widowControl w:val="0"/>
              <w:jc w:val="center"/>
              <w:rPr>
                <w:b/>
              </w:rPr>
            </w:pPr>
            <w:r w:rsidRPr="006A5F84">
              <w:rPr>
                <w:b/>
              </w:rPr>
              <w:t>Average</w:t>
            </w:r>
            <w:r w:rsidRPr="006A5F84">
              <w:rPr>
                <w:rStyle w:val="FootnoteReference"/>
                <w:b/>
              </w:rPr>
              <w:footnoteReference w:id="6"/>
            </w:r>
            <w:r w:rsidRPr="006A5F84">
              <w:rPr>
                <w:b/>
              </w:rPr>
              <w:t xml:space="preserve"> </w:t>
            </w:r>
            <w:r w:rsidRPr="006A5F84">
              <w:rPr>
                <w:b/>
              </w:rPr>
              <w:br/>
            </w:r>
          </w:p>
          <w:p w14:paraId="104125EA" w14:textId="77777777" w:rsidR="00B34C65" w:rsidRPr="006A5F84" w:rsidRDefault="00B34C65" w:rsidP="003502E9">
            <w:pPr>
              <w:keepNext/>
              <w:keepLines/>
              <w:widowControl w:val="0"/>
              <w:jc w:val="center"/>
              <w:rPr>
                <w:b/>
              </w:rPr>
            </w:pPr>
            <w:r w:rsidRPr="006A5F84">
              <w:rPr>
                <w:b/>
              </w:rPr>
              <w:t>€</w:t>
            </w:r>
          </w:p>
        </w:tc>
        <w:tc>
          <w:tcPr>
            <w:tcW w:w="993" w:type="dxa"/>
            <w:tcBorders>
              <w:bottom w:val="nil"/>
            </w:tcBorders>
            <w:shd w:val="pct5" w:color="auto" w:fill="FFFFFF"/>
          </w:tcPr>
          <w:p w14:paraId="2E58442C" w14:textId="77777777" w:rsidR="00B34C65" w:rsidRDefault="00B34C65" w:rsidP="00B34C65">
            <w:pPr>
              <w:widowControl w:val="0"/>
              <w:spacing w:before="60" w:after="60"/>
              <w:jc w:val="center"/>
              <w:rPr>
                <w:b/>
                <w:highlight w:val="lightGray"/>
              </w:rPr>
            </w:pPr>
            <w:r>
              <w:rPr>
                <w:b/>
                <w:highlight w:val="lightGray"/>
              </w:rPr>
              <w:t>[Past year</w:t>
            </w:r>
          </w:p>
          <w:p w14:paraId="0B3C0E60" w14:textId="77777777" w:rsidR="00B34C65" w:rsidRPr="006A5F84" w:rsidRDefault="00B34C65" w:rsidP="00D64597">
            <w:pPr>
              <w:widowControl w:val="0"/>
              <w:spacing w:before="60" w:after="60"/>
              <w:jc w:val="center"/>
              <w:rPr>
                <w:b/>
              </w:rPr>
            </w:pPr>
            <w:r>
              <w:rPr>
                <w:b/>
                <w:highlight w:val="lightGray"/>
              </w:rPr>
              <w:t>€</w:t>
            </w:r>
            <w:r>
              <w:rPr>
                <w:b/>
              </w:rPr>
              <w:t xml:space="preserve"> </w:t>
            </w:r>
            <w:r>
              <w:rPr>
                <w:b/>
                <w:highlight w:val="lightGray"/>
              </w:rPr>
              <w:t>]</w:t>
            </w:r>
            <w:r w:rsidRPr="00D64597">
              <w:rPr>
                <w:b/>
              </w:rPr>
              <w:t>**</w:t>
            </w:r>
          </w:p>
        </w:tc>
        <w:tc>
          <w:tcPr>
            <w:tcW w:w="993" w:type="dxa"/>
            <w:tcBorders>
              <w:bottom w:val="nil"/>
            </w:tcBorders>
            <w:shd w:val="pct5" w:color="auto" w:fill="FFFFFF"/>
          </w:tcPr>
          <w:p w14:paraId="1A0029CE" w14:textId="77777777" w:rsidR="00B34C65" w:rsidRDefault="00B34C65" w:rsidP="003502E9">
            <w:pPr>
              <w:keepNext/>
              <w:keepLines/>
              <w:widowControl w:val="0"/>
              <w:jc w:val="center"/>
              <w:rPr>
                <w:b/>
                <w:highlight w:val="lightGray"/>
              </w:rPr>
            </w:pPr>
            <w:r>
              <w:rPr>
                <w:b/>
                <w:sz w:val="22"/>
                <w:szCs w:val="22"/>
                <w:highlight w:val="lightGray"/>
              </w:rPr>
              <w:t xml:space="preserve">[Current </w:t>
            </w:r>
            <w:r>
              <w:rPr>
                <w:b/>
                <w:highlight w:val="lightGray"/>
              </w:rPr>
              <w:t>year</w:t>
            </w:r>
            <w:r>
              <w:rPr>
                <w:b/>
                <w:highlight w:val="lightGray"/>
              </w:rPr>
              <w:br/>
            </w:r>
          </w:p>
          <w:p w14:paraId="13508EC4" w14:textId="77777777" w:rsidR="00B34C65" w:rsidRPr="006A5F84" w:rsidRDefault="00B34C65" w:rsidP="003502E9">
            <w:pPr>
              <w:keepNext/>
              <w:keepLines/>
              <w:widowControl w:val="0"/>
              <w:jc w:val="center"/>
              <w:rPr>
                <w:b/>
              </w:rPr>
            </w:pPr>
            <w:r>
              <w:rPr>
                <w:b/>
                <w:highlight w:val="lightGray"/>
              </w:rPr>
              <w:t>€]</w:t>
            </w:r>
            <w:r>
              <w:rPr>
                <w:b/>
              </w:rPr>
              <w:t>**</w:t>
            </w:r>
          </w:p>
        </w:tc>
      </w:tr>
      <w:tr w:rsidR="00B34C65" w:rsidRPr="006A5F84" w14:paraId="2AB967C0" w14:textId="77777777" w:rsidTr="00D64597">
        <w:trPr>
          <w:cantSplit/>
        </w:trPr>
        <w:tc>
          <w:tcPr>
            <w:tcW w:w="3686"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7"/>
            </w:r>
            <w:r w:rsidRPr="006A5F84">
              <w:t>, excluding this contract</w:t>
            </w:r>
          </w:p>
        </w:tc>
        <w:tc>
          <w:tcPr>
            <w:tcW w:w="992"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992"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D64597">
        <w:trPr>
          <w:cantSplit/>
        </w:trPr>
        <w:tc>
          <w:tcPr>
            <w:tcW w:w="3686"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8"/>
            </w:r>
            <w:r w:rsidRPr="006A5F84">
              <w:t xml:space="preserve"> </w:t>
            </w:r>
          </w:p>
        </w:tc>
        <w:tc>
          <w:tcPr>
            <w:tcW w:w="992" w:type="dxa"/>
            <w:tcBorders>
              <w:top w:val="nil"/>
              <w:bottom w:val="single" w:sz="6" w:space="0" w:color="auto"/>
            </w:tcBorders>
          </w:tcPr>
          <w:p w14:paraId="67E1696B" w14:textId="77777777" w:rsidR="00B34C65" w:rsidRPr="006A5F84" w:rsidRDefault="00B34C65" w:rsidP="003502E9">
            <w:pPr>
              <w:keepNext/>
              <w:keepLines/>
              <w:widowControl w:val="0"/>
            </w:pPr>
          </w:p>
        </w:tc>
        <w:tc>
          <w:tcPr>
            <w:tcW w:w="1134" w:type="dxa"/>
            <w:tcBorders>
              <w:top w:val="nil"/>
              <w:bottom w:val="single" w:sz="6" w:space="0" w:color="auto"/>
            </w:tcBorders>
          </w:tcPr>
          <w:p w14:paraId="4D962B27" w14:textId="77777777" w:rsidR="00B34C65" w:rsidRPr="006A5F84" w:rsidRDefault="00B34C65" w:rsidP="003502E9">
            <w:pPr>
              <w:keepNext/>
              <w:keepLines/>
              <w:widowControl w:val="0"/>
            </w:pPr>
          </w:p>
        </w:tc>
        <w:tc>
          <w:tcPr>
            <w:tcW w:w="992" w:type="dxa"/>
            <w:tcBorders>
              <w:top w:val="nil"/>
              <w:bottom w:val="single" w:sz="6" w:space="0" w:color="auto"/>
            </w:tcBorders>
          </w:tcPr>
          <w:p w14:paraId="1502459F" w14:textId="77777777" w:rsidR="00B34C65" w:rsidRPr="006A5F84" w:rsidRDefault="00B34C65" w:rsidP="003502E9">
            <w:pPr>
              <w:keepNext/>
              <w:keepLines/>
              <w:widowControl w:val="0"/>
            </w:pPr>
          </w:p>
        </w:tc>
        <w:tc>
          <w:tcPr>
            <w:tcW w:w="993" w:type="dxa"/>
            <w:tcBorders>
              <w:top w:val="nil"/>
              <w:bottom w:val="single" w:sz="6" w:space="0" w:color="auto"/>
            </w:tcBorders>
          </w:tcPr>
          <w:p w14:paraId="13359F0F" w14:textId="77777777" w:rsidR="00B34C65" w:rsidRPr="006A5F84" w:rsidRDefault="00B34C65" w:rsidP="003502E9">
            <w:pPr>
              <w:keepNext/>
              <w:keepLines/>
              <w:widowControl w:val="0"/>
            </w:pPr>
          </w:p>
        </w:tc>
        <w:tc>
          <w:tcPr>
            <w:tcW w:w="993" w:type="dxa"/>
            <w:tcBorders>
              <w:top w:val="nil"/>
              <w:bottom w:val="single" w:sz="6" w:space="0" w:color="auto"/>
            </w:tcBorders>
          </w:tcPr>
          <w:p w14:paraId="0B23C211" w14:textId="77777777" w:rsidR="00B34C65" w:rsidRPr="006A5F84" w:rsidRDefault="00B34C65" w:rsidP="003502E9">
            <w:pPr>
              <w:keepNext/>
              <w:keepLines/>
              <w:widowControl w:val="0"/>
            </w:pPr>
          </w:p>
        </w:tc>
        <w:tc>
          <w:tcPr>
            <w:tcW w:w="993"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D64597">
        <w:trPr>
          <w:cantSplit/>
        </w:trPr>
        <w:tc>
          <w:tcPr>
            <w:tcW w:w="3686"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9"/>
            </w:r>
            <w:r w:rsidRPr="006A5F84">
              <w:t xml:space="preserve"> </w:t>
            </w:r>
          </w:p>
        </w:tc>
        <w:tc>
          <w:tcPr>
            <w:tcW w:w="992" w:type="dxa"/>
            <w:tcBorders>
              <w:top w:val="single" w:sz="6" w:space="0" w:color="auto"/>
              <w:bottom w:val="single" w:sz="6" w:space="0" w:color="auto"/>
            </w:tcBorders>
            <w:shd w:val="clear" w:color="auto" w:fill="auto"/>
          </w:tcPr>
          <w:p w14:paraId="349959D6"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14:paraId="7A182E25" w14:textId="77777777" w:rsidR="00B34C65" w:rsidRPr="006A5F84" w:rsidRDefault="00B34C65" w:rsidP="003502E9">
            <w:pPr>
              <w:keepNext/>
              <w:keepLines/>
              <w:widowControl w:val="0"/>
            </w:pPr>
          </w:p>
        </w:tc>
        <w:tc>
          <w:tcPr>
            <w:tcW w:w="992" w:type="dxa"/>
            <w:tcBorders>
              <w:top w:val="single" w:sz="6" w:space="0" w:color="auto"/>
              <w:bottom w:val="single" w:sz="6" w:space="0" w:color="auto"/>
            </w:tcBorders>
            <w:shd w:val="clear" w:color="auto" w:fill="auto"/>
          </w:tcPr>
          <w:p w14:paraId="0CAF459E"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3B0E81C2"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06AE0693" w14:textId="77777777" w:rsidR="00B34C65" w:rsidRPr="006A5F84" w:rsidRDefault="00B34C65" w:rsidP="003502E9">
            <w:pPr>
              <w:keepNext/>
              <w:keepLines/>
              <w:widowControl w:val="0"/>
            </w:pPr>
          </w:p>
        </w:tc>
      </w:tr>
      <w:tr w:rsidR="00B34C65" w:rsidRPr="006A5F84" w14:paraId="09234011" w14:textId="77777777" w:rsidTr="00D64597">
        <w:trPr>
          <w:cantSplit/>
        </w:trPr>
        <w:tc>
          <w:tcPr>
            <w:tcW w:w="3686" w:type="dxa"/>
          </w:tcPr>
          <w:p w14:paraId="5022C0CD" w14:textId="77777777" w:rsidR="00B34C65" w:rsidRPr="00CE4D8F" w:rsidRDefault="00B34C65" w:rsidP="003502E9">
            <w:pPr>
              <w:keepNext/>
              <w:keepLines/>
              <w:widowControl w:val="0"/>
              <w:rPr>
                <w:lang w:val="fr-BE"/>
              </w:rPr>
            </w:pPr>
            <w:r w:rsidRPr="004F0604">
              <w:rPr>
                <w:lang w:val="fr-BE"/>
              </w:rPr>
              <w:t>[Current ratio (current assets/current liabilities)</w:t>
            </w:r>
          </w:p>
        </w:tc>
        <w:tc>
          <w:tcPr>
            <w:tcW w:w="992" w:type="dxa"/>
            <w:tcBorders>
              <w:top w:val="single" w:sz="6" w:space="0" w:color="auto"/>
              <w:bottom w:val="single" w:sz="6" w:space="0" w:color="auto"/>
            </w:tcBorders>
            <w:shd w:val="clear" w:color="auto" w:fill="auto"/>
          </w:tcPr>
          <w:p w14:paraId="604B498B"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shd w:val="clear" w:color="auto" w:fill="auto"/>
          </w:tcPr>
          <w:p w14:paraId="435147DE" w14:textId="77777777" w:rsidR="00B34C65" w:rsidRPr="006A5F84" w:rsidRDefault="00B34C65" w:rsidP="003502E9">
            <w:pPr>
              <w:keepNext/>
              <w:keepLines/>
              <w:widowControl w:val="0"/>
            </w:pPr>
            <w:r w:rsidRPr="004F0604">
              <w:t>Not applicable</w:t>
            </w:r>
          </w:p>
        </w:tc>
        <w:tc>
          <w:tcPr>
            <w:tcW w:w="992" w:type="dxa"/>
            <w:tcBorders>
              <w:top w:val="single" w:sz="6" w:space="0" w:color="auto"/>
              <w:bottom w:val="single" w:sz="6" w:space="0" w:color="auto"/>
            </w:tcBorders>
            <w:shd w:val="clear" w:color="auto" w:fill="auto"/>
          </w:tcPr>
          <w:p w14:paraId="203ED87B"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vAlign w:val="center"/>
          </w:tcPr>
          <w:p w14:paraId="2603AF71"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shd w:val="clear" w:color="auto" w:fill="auto"/>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47783A">
          <w:footerReference w:type="even" r:id="rId11"/>
          <w:footerReference w:type="default" r:id="rId12"/>
          <w:footerReference w:type="first" r:id="rId13"/>
          <w:pgSz w:w="11906" w:h="16838"/>
          <w:pgMar w:top="1134" w:right="1418" w:bottom="1134" w:left="1134" w:header="720" w:footer="720" w:gutter="0"/>
          <w:pgNumType w:start="1"/>
          <w:cols w:space="720"/>
        </w:sectPr>
      </w:pPr>
    </w:p>
    <w:p w14:paraId="24814C27" w14:textId="57CF41A0"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D64597">
        <w:trPr>
          <w:cantSplit/>
          <w:trHeight w:val="297"/>
        </w:trPr>
        <w:tc>
          <w:tcPr>
            <w:tcW w:w="1623" w:type="dxa"/>
            <w:shd w:val="pct5" w:color="auto" w:fill="FFFFFF"/>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D64597">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1"/>
            </w:r>
          </w:p>
        </w:tc>
        <w:tc>
          <w:tcPr>
            <w:tcW w:w="1641" w:type="dxa"/>
            <w:shd w:val="pct5" w:color="auto" w:fill="FFFFFF"/>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2"/>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3"/>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D64597">
          <w:pgSz w:w="16838" w:h="11906" w:orient="landscape"/>
          <w:pgMar w:top="1134" w:right="1134" w:bottom="1418" w:left="1134" w:header="720" w:footer="720" w:gutter="0"/>
          <w:pgNumType w:start="1"/>
          <w:cols w:space="720"/>
        </w:sectPr>
      </w:pPr>
    </w:p>
    <w:p w14:paraId="48C5E273" w14:textId="77777777"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14:paraId="6A8D4199"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D64597">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tcPr>
          <w:p w14:paraId="39BBDBB0" w14:textId="77777777" w:rsidR="0047783A" w:rsidRPr="006A5F84" w:rsidRDefault="0047783A" w:rsidP="003502E9">
            <w:pPr>
              <w:keepNext/>
              <w:keepLines/>
              <w:jc w:val="center"/>
            </w:pPr>
            <w:r w:rsidRPr="006A5F84">
              <w:t>Leader</w:t>
            </w:r>
          </w:p>
        </w:tc>
        <w:tc>
          <w:tcPr>
            <w:tcW w:w="2748" w:type="dxa"/>
            <w:shd w:val="pct5" w:color="auto" w:fill="FFFFFF"/>
          </w:tcPr>
          <w:p w14:paraId="76E7CA59" w14:textId="77777777" w:rsidR="0047783A" w:rsidRPr="006A5F84" w:rsidRDefault="0047783A" w:rsidP="003502E9">
            <w:pPr>
              <w:keepNext/>
              <w:keepLines/>
              <w:jc w:val="center"/>
            </w:pPr>
            <w:r w:rsidRPr="006A5F84">
              <w:t>Member 2</w:t>
            </w:r>
          </w:p>
        </w:tc>
        <w:tc>
          <w:tcPr>
            <w:tcW w:w="2748" w:type="dxa"/>
            <w:shd w:val="pct5" w:color="auto" w:fill="FFFFFF"/>
          </w:tcPr>
          <w:p w14:paraId="354AA940" w14:textId="77777777" w:rsidR="0047783A" w:rsidRPr="006A5F84" w:rsidRDefault="0047783A" w:rsidP="003502E9">
            <w:pPr>
              <w:keepNext/>
              <w:keepLines/>
              <w:jc w:val="center"/>
            </w:pPr>
            <w:r w:rsidRPr="006A5F84">
              <w:t>Member 3</w:t>
            </w:r>
          </w:p>
        </w:tc>
        <w:tc>
          <w:tcPr>
            <w:tcW w:w="2748" w:type="dxa"/>
            <w:shd w:val="pct5" w:color="auto" w:fill="FFFFFF"/>
          </w:tcPr>
          <w:p w14:paraId="0C4BCBE7" w14:textId="77777777" w:rsidR="0047783A" w:rsidRPr="006A5F84" w:rsidRDefault="0047783A" w:rsidP="003502E9">
            <w:pPr>
              <w:keepNext/>
              <w:keepLines/>
              <w:widowControl w:val="0"/>
              <w:jc w:val="center"/>
            </w:pPr>
            <w:r w:rsidRPr="006A5F84">
              <w:t>Etc …</w:t>
            </w:r>
          </w:p>
        </w:tc>
      </w:tr>
      <w:tr w:rsidR="0047783A" w:rsidRPr="006A5F84" w14:paraId="1D65F8C1" w14:textId="77777777" w:rsidTr="00D64597">
        <w:trPr>
          <w:trHeight w:val="521"/>
        </w:trPr>
        <w:tc>
          <w:tcPr>
            <w:tcW w:w="3435" w:type="dxa"/>
          </w:tcPr>
          <w:p w14:paraId="132F5ECE" w14:textId="77777777" w:rsidR="0047783A" w:rsidRPr="006A5F84" w:rsidRDefault="0047783A" w:rsidP="003502E9">
            <w:pPr>
              <w:keepNext/>
              <w:keepLines/>
              <w:widowControl w:val="0"/>
              <w:jc w:val="both"/>
            </w:pPr>
            <w:r w:rsidRPr="006A5F84">
              <w:t>Relevant specialism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77777777" w:rsidR="0047783A" w:rsidRPr="006A5F84" w:rsidRDefault="0047783A" w:rsidP="003502E9">
            <w:pPr>
              <w:keepNext/>
              <w:keepLines/>
              <w:widowControl w:val="0"/>
              <w:jc w:val="both"/>
            </w:pPr>
            <w:r w:rsidRPr="006A5F84">
              <w:t>Relevant specialism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4"/>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1D53CDF8"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20C0E479" w14:textId="77777777" w:rsidR="0047783A" w:rsidRPr="006A5F84" w:rsidRDefault="0047783A" w:rsidP="003502E9">
            <w:pPr>
              <w:keepNext/>
              <w:keepLines/>
              <w:widowControl w:val="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6"/>
            </w:r>
          </w:p>
        </w:tc>
        <w:tc>
          <w:tcPr>
            <w:tcW w:w="1559" w:type="dxa"/>
            <w:shd w:val="pct5" w:color="auto" w:fill="FFFFFF"/>
          </w:tcPr>
          <w:p w14:paraId="2E7C8069"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D64597">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14:paraId="0380A0FC" w14:textId="55F6F74B"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Pr="00F61F0B">
        <w:rPr>
          <w:b/>
          <w:sz w:val="22"/>
          <w:szCs w:val="22"/>
        </w:rPr>
        <w:t xml:space="preserve">. </w:t>
      </w:r>
    </w:p>
    <w:p w14:paraId="78AC942C"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0FBD57C5" w14:textId="77777777" w:rsidR="0047783A" w:rsidRPr="006A5F84" w:rsidRDefault="0047783A" w:rsidP="0047783A">
      <w:pPr>
        <w:ind w:left="709"/>
        <w:jc w:val="both"/>
        <w:rPr>
          <w:sz w:val="22"/>
          <w:szCs w:val="22"/>
        </w:rPr>
      </w:pPr>
      <w:r w:rsidRPr="006A5F84">
        <w:rPr>
          <w:sz w:val="22"/>
          <w:szCs w:val="22"/>
        </w:rPr>
        <w:t>we, the undersigned, hereby declare that:</w:t>
      </w:r>
    </w:p>
    <w:p w14:paraId="6DDCD6BD" w14:textId="77777777"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7E79EA95" w:rsidR="0047783A" w:rsidRDefault="0047783A" w:rsidP="0047783A">
      <w:pPr>
        <w:ind w:left="709" w:hanging="709"/>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yellow"/>
        </w:rPr>
        <w:t>[</w:t>
      </w:r>
      <w:r w:rsidR="00CE4D8F">
        <w:rPr>
          <w:sz w:val="22"/>
          <w:szCs w:val="22"/>
          <w:highlight w:val="yellow"/>
        </w:rPr>
        <w:t>If</w:t>
      </w:r>
      <w:r w:rsidR="00657CEF" w:rsidRPr="004F0604">
        <w:rPr>
          <w:sz w:val="22"/>
          <w:szCs w:val="22"/>
          <w:highlight w:val="yellow"/>
        </w:rPr>
        <w:t xml:space="preserve"> the contract is financed by a basic act under the multiannual financial framework for the years 2014-2020]</w:t>
      </w:r>
      <w:r w:rsidR="00657CEF" w:rsidRPr="00657CEF">
        <w:rPr>
          <w:b/>
          <w:sz w:val="22"/>
          <w:szCs w:val="22"/>
        </w:rPr>
        <w:t xml:space="preserve"> </w:t>
      </w:r>
      <w:r>
        <w:rPr>
          <w:sz w:val="22"/>
          <w:szCs w:val="22"/>
          <w:highlight w:val="lightGray"/>
        </w:rPr>
        <w:t>We offer to deliver, in accordance with the terms of the tender dossier and the conditions and time limits laid down, without reserve or restriction:</w:t>
      </w:r>
    </w:p>
    <w:p w14:paraId="0DDF0CBA" w14:textId="77777777" w:rsidR="0047783A" w:rsidRPr="008431A6" w:rsidRDefault="0047783A" w:rsidP="0047783A">
      <w:pPr>
        <w:ind w:left="709"/>
        <w:jc w:val="both"/>
        <w:rPr>
          <w:sz w:val="22"/>
          <w:szCs w:val="22"/>
        </w:rPr>
      </w:pPr>
      <w:r>
        <w:rPr>
          <w:sz w:val="22"/>
          <w:szCs w:val="22"/>
          <w:highlight w:val="lightGray"/>
        </w:rPr>
        <w:t>Lot 1:</w:t>
      </w:r>
      <w:r w:rsidRPr="006A5F84">
        <w:rPr>
          <w:sz w:val="22"/>
          <w:szCs w:val="22"/>
        </w:rPr>
        <w:t xml:space="preserve">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40F7FEDB" w14:textId="77777777" w:rsidR="0047783A" w:rsidRDefault="0047783A" w:rsidP="0047783A">
      <w:pPr>
        <w:ind w:left="709"/>
        <w:jc w:val="both"/>
        <w:rPr>
          <w:b/>
          <w:sz w:val="22"/>
          <w:szCs w:val="22"/>
        </w:rPr>
      </w:pPr>
      <w:r>
        <w:rPr>
          <w:sz w:val="22"/>
          <w:szCs w:val="22"/>
          <w:highlight w:val="lightGray"/>
        </w:rPr>
        <w:t>Lot 2:</w:t>
      </w:r>
      <w:r w:rsidRPr="008431A6">
        <w:rPr>
          <w:sz w:val="22"/>
          <w:szCs w:val="22"/>
        </w:rPr>
        <w:t xml:space="preserve">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04F8F5BF" w14:textId="77777777" w:rsidR="00657CEF" w:rsidRDefault="00657CEF" w:rsidP="0047783A">
      <w:pPr>
        <w:ind w:left="709"/>
        <w:jc w:val="both"/>
        <w:rPr>
          <w:b/>
          <w:sz w:val="22"/>
          <w:szCs w:val="22"/>
        </w:rPr>
      </w:pPr>
    </w:p>
    <w:p w14:paraId="5DF86039" w14:textId="26295D60" w:rsidR="00657CEF" w:rsidRDefault="00657CEF" w:rsidP="004F0604">
      <w:pPr>
        <w:ind w:left="709"/>
        <w:jc w:val="both"/>
        <w:rPr>
          <w:sz w:val="22"/>
          <w:szCs w:val="22"/>
          <w:highlight w:val="lightGray"/>
        </w:rPr>
      </w:pPr>
      <w:r w:rsidRPr="006543B2">
        <w:rPr>
          <w:sz w:val="22"/>
          <w:szCs w:val="22"/>
          <w:highlight w:val="yellow"/>
        </w:rPr>
        <w:t>[</w:t>
      </w:r>
      <w:r w:rsidR="00CE4D8F">
        <w:rPr>
          <w:sz w:val="22"/>
          <w:szCs w:val="22"/>
          <w:highlight w:val="yellow"/>
        </w:rPr>
        <w:t>If</w:t>
      </w:r>
      <w:r w:rsidRPr="006543B2">
        <w:rPr>
          <w:sz w:val="22"/>
          <w:szCs w:val="22"/>
          <w:highlight w:val="yellow"/>
        </w:rPr>
        <w:t xml:space="preserve"> the contract is financed by a basic act under the multiannual finan</w:t>
      </w:r>
      <w:r>
        <w:rPr>
          <w:sz w:val="22"/>
          <w:szCs w:val="22"/>
          <w:highlight w:val="yellow"/>
        </w:rPr>
        <w:t>cial framework for the years 2021-2027</w:t>
      </w:r>
      <w:r w:rsidRPr="006543B2">
        <w:rPr>
          <w:sz w:val="22"/>
          <w:szCs w:val="22"/>
          <w:highlight w:val="yellow"/>
        </w:rPr>
        <w:t>]</w:t>
      </w:r>
      <w:r w:rsidRPr="00657CEF">
        <w:rPr>
          <w:b/>
          <w:sz w:val="22"/>
          <w:szCs w:val="22"/>
        </w:rPr>
        <w:t xml:space="preserve"> </w:t>
      </w:r>
      <w:r>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657CEF">
      <w:pPr>
        <w:ind w:left="709"/>
        <w:jc w:val="both"/>
        <w:rPr>
          <w:b/>
          <w:sz w:val="22"/>
          <w:szCs w:val="22"/>
        </w:rPr>
      </w:pPr>
      <w:r>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48E2385F" w14:textId="77777777" w:rsidR="00657CEF" w:rsidRPr="008431A6" w:rsidRDefault="00657CEF" w:rsidP="0047783A">
      <w:pPr>
        <w:ind w:left="709"/>
        <w:jc w:val="both"/>
        <w:rPr>
          <w:sz w:val="22"/>
          <w:szCs w:val="22"/>
        </w:rPr>
      </w:pPr>
    </w:p>
    <w:p w14:paraId="00F7042B" w14:textId="77777777"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47783A">
      <w:pPr>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CAB5D9" w14:textId="77777777" w:rsidR="0047783A" w:rsidRPr="006A5F84" w:rsidRDefault="0047783A" w:rsidP="0047783A">
      <w:pPr>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77777777" w:rsidR="0047783A" w:rsidRPr="006A5F84" w:rsidRDefault="0047783A" w:rsidP="0047783A">
      <w:pPr>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Pr>
          <w:sz w:val="22"/>
          <w:szCs w:val="22"/>
          <w:highlight w:val="lightGray"/>
        </w:rPr>
        <w:t xml:space="preserve">[in the event of our being awarded </w:t>
      </w:r>
      <w:r w:rsidR="00B253B3">
        <w:rPr>
          <w:sz w:val="22"/>
          <w:szCs w:val="22"/>
          <w:highlight w:val="lightGray"/>
        </w:rPr>
        <w:t>l</w:t>
      </w:r>
      <w:r>
        <w:rPr>
          <w:sz w:val="22"/>
          <w:szCs w:val="22"/>
          <w:highlight w:val="lightGray"/>
        </w:rPr>
        <w:t xml:space="preserve">ot … and </w:t>
      </w:r>
      <w:r w:rsidR="00B253B3">
        <w:rPr>
          <w:sz w:val="22"/>
          <w:szCs w:val="22"/>
          <w:highlight w:val="lightGray"/>
        </w:rPr>
        <w:t>l</w:t>
      </w:r>
      <w:r>
        <w:rPr>
          <w:sz w:val="22"/>
          <w:szCs w:val="22"/>
          <w:highlight w:val="lightGray"/>
        </w:rPr>
        <w:t>ot … ………].</w:t>
      </w:r>
    </w:p>
    <w:p w14:paraId="489FE3C7"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77777777"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77777777"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Pr>
          <w:sz w:val="22"/>
          <w:szCs w:val="22"/>
          <w:highlight w:val="lightGray"/>
        </w:rPr>
        <w:t>ourselves</w:t>
      </w:r>
      <w:r w:rsidRPr="006A5F84">
        <w:rPr>
          <w:sz w:val="22"/>
          <w:szCs w:val="22"/>
        </w:rPr>
        <w:t>]*. We confirm that we are not tendering for the same contract in any other form. [</w:t>
      </w:r>
      <w:r>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Pr>
          <w:sz w:val="22"/>
          <w:szCs w:val="22"/>
          <w:highlight w:val="lightGray"/>
        </w:rPr>
        <w:t>’</w:t>
      </w:r>
      <w:r>
        <w:rPr>
          <w:sz w:val="22"/>
          <w:szCs w:val="22"/>
          <w:highlight w:val="lightGray"/>
        </w:rPr>
        <w:t>s execution].</w:t>
      </w:r>
      <w:r w:rsidR="006E4B07">
        <w:rPr>
          <w:sz w:val="22"/>
          <w:szCs w:val="22"/>
          <w:highlight w:val="lightGray"/>
        </w:rPr>
        <w:t xml:space="preserve"> [We confirm, as capacity-providing entity to be jointly and severally bound in respect of the obligations under the contract, including for any recoverable amount.]</w:t>
      </w:r>
    </w:p>
    <w:p w14:paraId="3D64FBFA" w14:textId="614ED834" w:rsidR="0047783A" w:rsidRPr="006A5F84" w:rsidRDefault="0047783A" w:rsidP="0047783A">
      <w:pPr>
        <w:ind w:left="709" w:hanging="709"/>
        <w:jc w:val="both"/>
        <w:rPr>
          <w:sz w:val="22"/>
          <w:szCs w:val="22"/>
        </w:rPr>
      </w:pPr>
      <w:r w:rsidRPr="006A5F84">
        <w:rPr>
          <w:b/>
          <w:sz w:val="22"/>
          <w:szCs w:val="22"/>
        </w:rPr>
        <w:lastRenderedPageBreak/>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77777777"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subcontractors  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0"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77777777"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77777777"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1E7CDF97" w14:textId="5A9AD5CD"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379A730E" w14:textId="77777777"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3B3CB9B3" w14:textId="77777777" w:rsidR="0047783A" w:rsidRPr="006A5F84" w:rsidRDefault="0047783A" w:rsidP="0047783A">
      <w:pPr>
        <w:ind w:left="567" w:hanging="567"/>
        <w:jc w:val="both"/>
        <w:rPr>
          <w:sz w:val="22"/>
          <w:szCs w:val="22"/>
        </w:rPr>
      </w:pPr>
    </w:p>
    <w:p w14:paraId="23ACEB29"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3BC64349" w14:textId="77777777" w:rsidR="0047783A" w:rsidRPr="006A5F84" w:rsidRDefault="0047783A" w:rsidP="0047783A">
      <w:pPr>
        <w:keepNext/>
        <w:keepLines/>
        <w:widowControl w:val="0"/>
        <w:ind w:left="709"/>
        <w:jc w:val="both"/>
        <w:rPr>
          <w:sz w:val="22"/>
          <w:szCs w:val="22"/>
        </w:rPr>
      </w:pPr>
      <w:r>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Pr>
          <w:sz w:val="22"/>
          <w:szCs w:val="22"/>
          <w:highlight w:val="lightGray"/>
        </w:rPr>
        <w:t>ed accounts and our latest projections. Estimated figures (i</w:t>
      </w:r>
      <w:r w:rsidR="00BA70CB">
        <w:rPr>
          <w:sz w:val="22"/>
          <w:szCs w:val="22"/>
          <w:highlight w:val="lightGray"/>
        </w:rPr>
        <w:t>.</w:t>
      </w:r>
      <w:r>
        <w:rPr>
          <w:sz w:val="22"/>
          <w:szCs w:val="22"/>
          <w:highlight w:val="lightGray"/>
        </w:rPr>
        <w:t>e</w:t>
      </w:r>
      <w:r w:rsidR="00BA70CB">
        <w:rPr>
          <w:sz w:val="22"/>
          <w:szCs w:val="22"/>
          <w:highlight w:val="lightGray"/>
        </w:rPr>
        <w:t>.</w:t>
      </w:r>
      <w:r>
        <w:rPr>
          <w:sz w:val="22"/>
          <w:szCs w:val="22"/>
          <w:highlight w:val="lightGray"/>
        </w:rPr>
        <w:t xml:space="preserve"> those not included in annual </w:t>
      </w:r>
      <w:r w:rsidR="00EF3666">
        <w:rPr>
          <w:sz w:val="22"/>
          <w:szCs w:val="22"/>
          <w:highlight w:val="lightGray"/>
        </w:rPr>
        <w:t>clos</w:t>
      </w:r>
      <w:r>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Pr>
          <w:sz w:val="22"/>
          <w:szCs w:val="22"/>
          <w:highlight w:val="lightGray"/>
        </w:rPr>
        <w:t>&gt;.</w:t>
      </w:r>
    </w:p>
    <w:tbl>
      <w:tblPr>
        <w:tblW w:w="1020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134"/>
        <w:gridCol w:w="992"/>
        <w:gridCol w:w="992"/>
      </w:tblGrid>
      <w:tr w:rsidR="00B95E2A" w:rsidRPr="006A5F84" w14:paraId="1175720A" w14:textId="77777777" w:rsidTr="00D64597">
        <w:tc>
          <w:tcPr>
            <w:tcW w:w="3261" w:type="dxa"/>
            <w:tcBorders>
              <w:bottom w:val="nil"/>
            </w:tcBorders>
            <w:shd w:val="pct5" w:color="auto" w:fill="FFFFFF"/>
          </w:tcPr>
          <w:p w14:paraId="4010149F" w14:textId="77777777" w:rsidR="00B95E2A" w:rsidRDefault="00B95E2A" w:rsidP="0047783A">
            <w:pPr>
              <w:keepNext/>
              <w:keepLines/>
              <w:widowControl w:val="0"/>
              <w:jc w:val="center"/>
              <w:rPr>
                <w:b/>
                <w:sz w:val="22"/>
                <w:szCs w:val="22"/>
              </w:rPr>
            </w:pPr>
            <w:r w:rsidRPr="006A5F84">
              <w:rPr>
                <w:b/>
                <w:sz w:val="22"/>
                <w:szCs w:val="22"/>
              </w:rPr>
              <w:t>Financial data</w:t>
            </w:r>
          </w:p>
          <w:p w14:paraId="43F3EE14" w14:textId="77777777" w:rsidR="00B95E2A" w:rsidRPr="006A5F84" w:rsidRDefault="00B95E2A" w:rsidP="0047783A">
            <w:pPr>
              <w:keepNext/>
              <w:keepLines/>
              <w:widowControl w:val="0"/>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417" w:type="dxa"/>
            <w:tcBorders>
              <w:bottom w:val="nil"/>
            </w:tcBorders>
            <w:shd w:val="pct5" w:color="auto" w:fill="FFFFFF"/>
          </w:tcPr>
          <w:p w14:paraId="000158B3" w14:textId="77777777" w:rsidR="00B95E2A" w:rsidRDefault="00B95E2A"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14:paraId="4EB47FED"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7D9C8A13" w14:textId="77777777" w:rsidR="00B95E2A" w:rsidRPr="006A5F84" w:rsidRDefault="00B95E2A" w:rsidP="0047783A">
            <w:pPr>
              <w:keepNext/>
              <w:keepLines/>
              <w:widowControl w:val="0"/>
              <w:jc w:val="center"/>
              <w:rPr>
                <w:b/>
                <w:sz w:val="22"/>
                <w:szCs w:val="22"/>
              </w:rPr>
            </w:pPr>
            <w:r>
              <w:rPr>
                <w:b/>
                <w:sz w:val="22"/>
                <w:szCs w:val="22"/>
              </w:rPr>
              <w:t>EUR</w:t>
            </w:r>
          </w:p>
        </w:tc>
        <w:tc>
          <w:tcPr>
            <w:tcW w:w="1276" w:type="dxa"/>
            <w:tcBorders>
              <w:bottom w:val="nil"/>
            </w:tcBorders>
            <w:shd w:val="pct5" w:color="auto" w:fill="FFFFFF"/>
          </w:tcPr>
          <w:p w14:paraId="796A06F1" w14:textId="77777777" w:rsidR="00B95E2A" w:rsidRDefault="00B95E2A" w:rsidP="0047783A">
            <w:pPr>
              <w:keepNext/>
              <w:keepLines/>
              <w:widowControl w:val="0"/>
              <w:jc w:val="center"/>
              <w:rPr>
                <w:b/>
                <w:sz w:val="22"/>
                <w:szCs w:val="22"/>
              </w:rPr>
            </w:pPr>
            <w:r w:rsidRPr="006A5F84">
              <w:rPr>
                <w:b/>
                <w:sz w:val="22"/>
                <w:szCs w:val="22"/>
              </w:rPr>
              <w:t>Year before last year</w:t>
            </w:r>
          </w:p>
          <w:p w14:paraId="7399381E"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580ADEB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34100500" w14:textId="77777777" w:rsidR="00B95E2A" w:rsidRDefault="00B95E2A" w:rsidP="0047783A">
            <w:pPr>
              <w:keepNext/>
              <w:keepLines/>
              <w:widowControl w:val="0"/>
              <w:jc w:val="center"/>
              <w:rPr>
                <w:b/>
                <w:sz w:val="22"/>
                <w:szCs w:val="22"/>
              </w:rPr>
            </w:pPr>
            <w:r w:rsidRPr="006A5F84">
              <w:rPr>
                <w:b/>
                <w:sz w:val="22"/>
                <w:szCs w:val="22"/>
              </w:rPr>
              <w:t>Last year</w:t>
            </w:r>
          </w:p>
          <w:p w14:paraId="659CB301"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478C1DA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655B80C3" w14:textId="77777777" w:rsidR="00B95E2A" w:rsidRPr="006A5F84" w:rsidRDefault="00B95E2A"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14:paraId="0267AFE8" w14:textId="77777777" w:rsidR="00B95E2A" w:rsidRPr="006A5F84" w:rsidRDefault="00B95E2A" w:rsidP="0047783A">
            <w:pPr>
              <w:keepNext/>
              <w:keepLines/>
              <w:widowControl w:val="0"/>
              <w:jc w:val="center"/>
              <w:rPr>
                <w:b/>
                <w:sz w:val="22"/>
                <w:szCs w:val="22"/>
              </w:rPr>
            </w:pPr>
            <w:r>
              <w:rPr>
                <w:b/>
                <w:sz w:val="22"/>
                <w:szCs w:val="22"/>
              </w:rPr>
              <w:t>EUR</w:t>
            </w:r>
          </w:p>
        </w:tc>
        <w:tc>
          <w:tcPr>
            <w:tcW w:w="992" w:type="dxa"/>
            <w:tcBorders>
              <w:bottom w:val="nil"/>
            </w:tcBorders>
            <w:shd w:val="pct5" w:color="auto" w:fill="FFFFFF"/>
          </w:tcPr>
          <w:p w14:paraId="5ED3FC72" w14:textId="77777777" w:rsidR="00B95E2A" w:rsidRDefault="00B95E2A" w:rsidP="00D64597">
            <w:pPr>
              <w:widowControl w:val="0"/>
              <w:spacing w:before="60" w:after="60"/>
              <w:jc w:val="center"/>
              <w:rPr>
                <w:b/>
                <w:sz w:val="22"/>
                <w:szCs w:val="22"/>
                <w:highlight w:val="lightGray"/>
              </w:rPr>
            </w:pPr>
            <w:r>
              <w:rPr>
                <w:b/>
                <w:highlight w:val="lightGray"/>
              </w:rPr>
              <w:t xml:space="preserve">Past </w:t>
            </w:r>
            <w:r>
              <w:rPr>
                <w:b/>
                <w:sz w:val="22"/>
                <w:szCs w:val="22"/>
                <w:highlight w:val="lightGray"/>
              </w:rPr>
              <w:t>year</w:t>
            </w:r>
            <w:r>
              <w:rPr>
                <w:b/>
                <w:sz w:val="22"/>
                <w:szCs w:val="22"/>
                <w:highlight w:val="lightGray"/>
              </w:rPr>
              <w:br/>
            </w:r>
          </w:p>
          <w:p w14:paraId="05887EDB" w14:textId="77777777" w:rsidR="00B95E2A" w:rsidRPr="006A5F84" w:rsidRDefault="00B95E2A" w:rsidP="0047783A">
            <w:pPr>
              <w:keepNext/>
              <w:keepLines/>
              <w:widowControl w:val="0"/>
              <w:jc w:val="center"/>
              <w:rPr>
                <w:b/>
                <w:sz w:val="22"/>
                <w:szCs w:val="22"/>
              </w:rPr>
            </w:pPr>
            <w:r>
              <w:rPr>
                <w:b/>
                <w:sz w:val="22"/>
                <w:szCs w:val="22"/>
                <w:highlight w:val="lightGray"/>
              </w:rPr>
              <w:t>EUR</w:t>
            </w:r>
            <w:r>
              <w:rPr>
                <w:b/>
                <w:sz w:val="22"/>
                <w:szCs w:val="22"/>
              </w:rPr>
              <w:t>]</w:t>
            </w:r>
          </w:p>
        </w:tc>
        <w:tc>
          <w:tcPr>
            <w:tcW w:w="992" w:type="dxa"/>
            <w:tcBorders>
              <w:bottom w:val="nil"/>
            </w:tcBorders>
            <w:shd w:val="pct5" w:color="auto" w:fill="FFFFFF"/>
          </w:tcPr>
          <w:p w14:paraId="60774F14" w14:textId="77777777" w:rsidR="00B95E2A" w:rsidRDefault="00B95E2A" w:rsidP="00B95E2A">
            <w:pPr>
              <w:widowControl w:val="0"/>
              <w:spacing w:before="60" w:after="60"/>
              <w:jc w:val="center"/>
              <w:rPr>
                <w:b/>
                <w:highlight w:val="lightGray"/>
              </w:rPr>
            </w:pPr>
            <w:r>
              <w:rPr>
                <w:b/>
                <w:sz w:val="22"/>
                <w:szCs w:val="22"/>
                <w:highlight w:val="lightGray"/>
              </w:rPr>
              <w:t xml:space="preserve">[Current </w:t>
            </w:r>
            <w:r>
              <w:rPr>
                <w:b/>
                <w:highlight w:val="lightGray"/>
              </w:rPr>
              <w:t>year</w:t>
            </w:r>
          </w:p>
          <w:p w14:paraId="5C21A2F5" w14:textId="77777777" w:rsidR="00B95E2A" w:rsidRDefault="00B95E2A" w:rsidP="00B95E2A">
            <w:pPr>
              <w:widowControl w:val="0"/>
              <w:spacing w:before="60" w:after="60"/>
              <w:jc w:val="center"/>
              <w:rPr>
                <w:b/>
                <w:highlight w:val="lightGray"/>
              </w:rPr>
            </w:pPr>
            <w:r>
              <w:rPr>
                <w:b/>
                <w:sz w:val="22"/>
                <w:szCs w:val="22"/>
                <w:highlight w:val="lightGray"/>
              </w:rPr>
              <w:t>EUR</w:t>
            </w:r>
            <w:r>
              <w:rPr>
                <w:b/>
                <w:sz w:val="22"/>
                <w:szCs w:val="22"/>
              </w:rPr>
              <w:t>]</w:t>
            </w:r>
          </w:p>
        </w:tc>
      </w:tr>
      <w:tr w:rsidR="00B95E2A" w:rsidRPr="006A5F84" w14:paraId="6AF762DB" w14:textId="77777777" w:rsidTr="00D64597">
        <w:trPr>
          <w:cantSplit/>
        </w:trPr>
        <w:tc>
          <w:tcPr>
            <w:tcW w:w="3261" w:type="dxa"/>
            <w:tcBorders>
              <w:top w:val="single" w:sz="6" w:space="0" w:color="auto"/>
              <w:bottom w:val="double" w:sz="2" w:space="0" w:color="auto"/>
            </w:tcBorders>
          </w:tcPr>
          <w:p w14:paraId="61A4A5B9" w14:textId="77777777" w:rsidR="00B95E2A" w:rsidRPr="006A5F84" w:rsidRDefault="00B95E2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14:paraId="04769DFA" w14:textId="77777777" w:rsidR="00B95E2A" w:rsidRPr="006A5F84" w:rsidRDefault="00B95E2A" w:rsidP="0047783A">
            <w:pPr>
              <w:keepNext/>
              <w:keepLines/>
              <w:widowControl w:val="0"/>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227E3478"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111A062C"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2E6B71BE" w14:textId="77777777" w:rsidR="00B95E2A" w:rsidRPr="006A5F84" w:rsidRDefault="00B95E2A" w:rsidP="0047783A">
            <w:pPr>
              <w:keepNext/>
              <w:keepLines/>
              <w:widowControl w:val="0"/>
              <w:rPr>
                <w:sz w:val="22"/>
                <w:szCs w:val="22"/>
              </w:rPr>
            </w:pPr>
          </w:p>
        </w:tc>
      </w:tr>
      <w:tr w:rsidR="00B95E2A" w:rsidRPr="006A5F84" w14:paraId="4802EEA2" w14:textId="77777777" w:rsidTr="00D64597">
        <w:trPr>
          <w:cantSplit/>
        </w:trPr>
        <w:tc>
          <w:tcPr>
            <w:tcW w:w="3261" w:type="dxa"/>
            <w:tcBorders>
              <w:top w:val="nil"/>
            </w:tcBorders>
          </w:tcPr>
          <w:p w14:paraId="2F986DC9"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417" w:type="dxa"/>
            <w:tcBorders>
              <w:top w:val="nil"/>
            </w:tcBorders>
          </w:tcPr>
          <w:p w14:paraId="05B8862C" w14:textId="77777777" w:rsidR="00B95E2A" w:rsidRPr="006A5F84" w:rsidRDefault="00B95E2A" w:rsidP="0047783A">
            <w:pPr>
              <w:keepNext/>
              <w:keepLines/>
              <w:widowControl w:val="0"/>
              <w:rPr>
                <w:sz w:val="22"/>
                <w:szCs w:val="22"/>
              </w:rPr>
            </w:pPr>
          </w:p>
        </w:tc>
        <w:tc>
          <w:tcPr>
            <w:tcW w:w="1276" w:type="dxa"/>
            <w:tcBorders>
              <w:top w:val="nil"/>
            </w:tcBorders>
          </w:tcPr>
          <w:p w14:paraId="13000AC6"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03A9F7AB"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2A8F1544"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4E2FA9BE"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158FC846" w14:textId="77777777" w:rsidR="00B95E2A" w:rsidRPr="006A5F84" w:rsidRDefault="00B95E2A" w:rsidP="0047783A">
            <w:pPr>
              <w:keepNext/>
              <w:keepLines/>
              <w:widowControl w:val="0"/>
              <w:rPr>
                <w:sz w:val="22"/>
                <w:szCs w:val="22"/>
              </w:rPr>
            </w:pPr>
          </w:p>
        </w:tc>
      </w:tr>
      <w:tr w:rsidR="00B95E2A" w:rsidRPr="006A5F84" w14:paraId="38C01F93" w14:textId="77777777" w:rsidTr="00D64597">
        <w:trPr>
          <w:cantSplit/>
        </w:trPr>
        <w:tc>
          <w:tcPr>
            <w:tcW w:w="3261" w:type="dxa"/>
          </w:tcPr>
          <w:p w14:paraId="3389A873"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417" w:type="dxa"/>
          </w:tcPr>
          <w:p w14:paraId="43101753" w14:textId="77777777" w:rsidR="00B95E2A" w:rsidRPr="006A5F84" w:rsidRDefault="00B95E2A" w:rsidP="0047783A">
            <w:pPr>
              <w:keepNext/>
              <w:keepLines/>
              <w:widowControl w:val="0"/>
              <w:rPr>
                <w:sz w:val="22"/>
                <w:szCs w:val="22"/>
              </w:rPr>
            </w:pPr>
          </w:p>
        </w:tc>
        <w:tc>
          <w:tcPr>
            <w:tcW w:w="1276" w:type="dxa"/>
          </w:tcPr>
          <w:p w14:paraId="5B5B92EF"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6320B51C"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78D0EEA7"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shd w:val="clear" w:color="auto" w:fill="auto"/>
          </w:tcPr>
          <w:p w14:paraId="026063B3"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14:paraId="46DD7436" w14:textId="77777777" w:rsidR="00B95E2A" w:rsidRPr="006A5F84" w:rsidRDefault="00B95E2A" w:rsidP="0047783A">
            <w:pPr>
              <w:keepNext/>
              <w:keepLines/>
              <w:widowControl w:val="0"/>
              <w:rPr>
                <w:sz w:val="22"/>
                <w:szCs w:val="22"/>
              </w:rPr>
            </w:pPr>
          </w:p>
        </w:tc>
      </w:tr>
      <w:tr w:rsidR="00267F66" w:rsidRPr="006A5F84" w14:paraId="2E69891B" w14:textId="77777777" w:rsidTr="00D64597">
        <w:trPr>
          <w:cantSplit/>
        </w:trPr>
        <w:tc>
          <w:tcPr>
            <w:tcW w:w="3261" w:type="dxa"/>
          </w:tcPr>
          <w:p w14:paraId="3D8820B8" w14:textId="77777777" w:rsidR="00267F66" w:rsidRPr="00CF5D66" w:rsidRDefault="00267F66" w:rsidP="00512586">
            <w:pPr>
              <w:keepNext/>
              <w:keepLines/>
              <w:widowControl w:val="0"/>
              <w:rPr>
                <w:sz w:val="22"/>
                <w:szCs w:val="22"/>
                <w:lang w:val="fr-BE"/>
              </w:rPr>
            </w:pPr>
            <w:r>
              <w:rPr>
                <w:sz w:val="22"/>
                <w:szCs w:val="22"/>
                <w:highlight w:val="lightGray"/>
                <w:lang w:val="fr-BE"/>
              </w:rPr>
              <w:t>[Current ratio (current assets/current liabilities)</w:t>
            </w:r>
          </w:p>
        </w:tc>
        <w:tc>
          <w:tcPr>
            <w:tcW w:w="1417" w:type="dxa"/>
            <w:tcBorders>
              <w:bottom w:val="single" w:sz="6" w:space="0" w:color="auto"/>
            </w:tcBorders>
          </w:tcPr>
          <w:p w14:paraId="2A5C1646" w14:textId="77777777" w:rsidR="00267F66" w:rsidRPr="006A5F84" w:rsidRDefault="00267F66" w:rsidP="0047783A">
            <w:pPr>
              <w:keepNext/>
              <w:keepLines/>
              <w:widowControl w:val="0"/>
              <w:rPr>
                <w:sz w:val="22"/>
                <w:szCs w:val="22"/>
              </w:rPr>
            </w:pPr>
            <w:r>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47783A">
            <w:pPr>
              <w:keepNext/>
              <w:keepLines/>
              <w:widowControl w:val="0"/>
              <w:rPr>
                <w:sz w:val="22"/>
                <w:szCs w:val="22"/>
              </w:rPr>
            </w:pPr>
            <w:r>
              <w:rPr>
                <w:sz w:val="22"/>
                <w:szCs w:val="22"/>
                <w:highlight w:val="lightGray"/>
              </w:rPr>
              <w:t>Not applicable</w:t>
            </w:r>
          </w:p>
        </w:tc>
        <w:tc>
          <w:tcPr>
            <w:tcW w:w="1134" w:type="dxa"/>
            <w:tcBorders>
              <w:top w:val="single" w:sz="6" w:space="0" w:color="auto"/>
              <w:bottom w:val="single" w:sz="6" w:space="0" w:color="auto"/>
            </w:tcBorders>
            <w:shd w:val="clear" w:color="auto" w:fill="auto"/>
          </w:tcPr>
          <w:p w14:paraId="123DA749" w14:textId="77777777" w:rsidR="00267F66" w:rsidRPr="006A5F84" w:rsidRDefault="00267F66"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vAlign w:val="center"/>
          </w:tcPr>
          <w:p w14:paraId="62474CF8" w14:textId="77777777" w:rsidR="00267F66" w:rsidRPr="006A5F84" w:rsidRDefault="00267F66" w:rsidP="0047783A">
            <w:pPr>
              <w:keepNext/>
              <w:keepLines/>
              <w:widowControl w:val="0"/>
              <w:rPr>
                <w:sz w:val="22"/>
                <w:szCs w:val="22"/>
              </w:rPr>
            </w:pPr>
            <w:r>
              <w:rPr>
                <w:sz w:val="22"/>
                <w:szCs w:val="22"/>
                <w:highlight w:val="lightGray"/>
              </w:rPr>
              <w:t>Not applicable</w:t>
            </w:r>
          </w:p>
        </w:tc>
        <w:tc>
          <w:tcPr>
            <w:tcW w:w="992" w:type="dxa"/>
            <w:tcBorders>
              <w:top w:val="single" w:sz="6" w:space="0" w:color="auto"/>
              <w:bottom w:val="single" w:sz="6" w:space="0" w:color="auto"/>
            </w:tcBorders>
            <w:shd w:val="clear" w:color="auto" w:fill="auto"/>
            <w:vAlign w:val="center"/>
          </w:tcPr>
          <w:p w14:paraId="6460C1CC" w14:textId="77777777" w:rsidR="00267F66" w:rsidRPr="006A5F84" w:rsidRDefault="00267F66" w:rsidP="0047783A">
            <w:pPr>
              <w:keepNext/>
              <w:keepLines/>
              <w:widowControl w:val="0"/>
              <w:rPr>
                <w:sz w:val="22"/>
                <w:szCs w:val="22"/>
              </w:rPr>
            </w:pPr>
            <w:r>
              <w:rPr>
                <w:sz w:val="22"/>
                <w:szCs w:val="22"/>
                <w:highlight w:val="lightGray"/>
              </w:rPr>
              <w:t>Not applicable</w:t>
            </w:r>
          </w:p>
        </w:tc>
        <w:tc>
          <w:tcPr>
            <w:tcW w:w="992" w:type="dxa"/>
            <w:tcBorders>
              <w:top w:val="single" w:sz="6" w:space="0" w:color="auto"/>
              <w:bottom w:val="single" w:sz="6" w:space="0" w:color="auto"/>
            </w:tcBorders>
          </w:tcPr>
          <w:p w14:paraId="6EF7AB0A" w14:textId="77777777" w:rsidR="00267F66" w:rsidRPr="006A5F84" w:rsidRDefault="00267F66" w:rsidP="0047783A">
            <w:pPr>
              <w:keepNext/>
              <w:keepLines/>
              <w:widowControl w:val="0"/>
              <w:rPr>
                <w:sz w:val="22"/>
                <w:szCs w:val="22"/>
              </w:rPr>
            </w:pPr>
            <w:r>
              <w:rPr>
                <w:sz w:val="22"/>
                <w:szCs w:val="22"/>
                <w:highlight w:val="lightGray"/>
              </w:rPr>
              <w:t>Not applicable]</w:t>
            </w:r>
          </w:p>
        </w:tc>
      </w:tr>
    </w:tbl>
    <w:p w14:paraId="21BDAEFF" w14:textId="77777777" w:rsidR="0047783A" w:rsidRPr="006A5F84" w:rsidRDefault="0047783A" w:rsidP="0047783A">
      <w:pPr>
        <w:keepNext/>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D64597">
        <w:trPr>
          <w:cantSplit/>
          <w:trHeight w:val="303"/>
        </w:trPr>
        <w:tc>
          <w:tcPr>
            <w:tcW w:w="1438" w:type="dxa"/>
            <w:shd w:val="pct5" w:color="auto" w:fill="FFFFFF"/>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14:paraId="705AF9C0" w14:textId="77777777" w:rsidTr="00D64597">
        <w:trPr>
          <w:cantSplit/>
          <w:trHeight w:val="303"/>
        </w:trPr>
        <w:tc>
          <w:tcPr>
            <w:tcW w:w="1438" w:type="dxa"/>
            <w:shd w:val="pct5" w:color="auto" w:fill="FFFFFF"/>
          </w:tcPr>
          <w:p w14:paraId="211416F8"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1DE8557C"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14:paraId="7524331C"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08C9BACD" w14:textId="77777777"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14:paraId="3E10073D"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14:paraId="0047A21D"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14:paraId="5722E27D"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14:paraId="7057B8D7"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55971FF7" w14:textId="4F93C9A3" w:rsidR="00347075" w:rsidRDefault="000714DC" w:rsidP="00601A79">
      <w:pPr>
        <w:spacing w:before="240"/>
        <w:jc w:val="both"/>
        <w:rPr>
          <w:sz w:val="22"/>
          <w:szCs w:val="22"/>
        </w:rPr>
      </w:pPr>
      <w:r>
        <w:rPr>
          <w:sz w:val="22"/>
          <w:szCs w:val="22"/>
        </w:rPr>
        <w:br w:type="page"/>
      </w:r>
    </w:p>
    <w:p w14:paraId="21B2285D" w14:textId="75050B23" w:rsidR="00347075" w:rsidRPr="00347075" w:rsidRDefault="00347075" w:rsidP="004F0604">
      <w:pPr>
        <w:jc w:val="center"/>
        <w:rPr>
          <w:b/>
          <w:sz w:val="22"/>
          <w:szCs w:val="22"/>
        </w:rPr>
      </w:pPr>
      <w:r w:rsidRPr="00347075">
        <w:rPr>
          <w:b/>
          <w:sz w:val="22"/>
          <w:szCs w:val="22"/>
        </w:rPr>
        <w:t>ANNEX 1</w:t>
      </w:r>
      <w:r w:rsidR="00291017">
        <w:rPr>
          <w:b/>
          <w:sz w:val="22"/>
          <w:szCs w:val="22"/>
        </w:rPr>
        <w:br/>
      </w: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2E544641" w14:textId="0A298CBF" w:rsidR="000714DC" w:rsidRDefault="000714DC" w:rsidP="000714DC">
      <w:pPr>
        <w:rPr>
          <w:rStyle w:val="Hyperlink"/>
          <w:sz w:val="22"/>
          <w:szCs w:val="22"/>
        </w:rPr>
      </w:pPr>
      <w:r>
        <w:rPr>
          <w:sz w:val="22"/>
          <w:szCs w:val="22"/>
          <w:highlight w:val="yellow"/>
        </w:rPr>
        <w:t>Insert here f</w:t>
      </w:r>
      <w:r w:rsidRPr="00F821B4">
        <w:rPr>
          <w:sz w:val="22"/>
          <w:szCs w:val="22"/>
          <w:highlight w:val="yellow"/>
        </w:rPr>
        <w:t>orm A14</w:t>
      </w:r>
      <w:r>
        <w:rPr>
          <w:sz w:val="22"/>
          <w:szCs w:val="22"/>
          <w:highlight w:val="yellow"/>
        </w:rPr>
        <w:t>a,</w:t>
      </w:r>
      <w:r w:rsidRPr="00F821B4">
        <w:rPr>
          <w:sz w:val="22"/>
          <w:szCs w:val="22"/>
          <w:highlight w:val="yellow"/>
        </w:rPr>
        <w:t xml:space="preserve"> available at the following link: </w:t>
      </w:r>
      <w:hyperlink r:id="rId21" w:history="1">
        <w:r w:rsidRPr="00F821B4">
          <w:rPr>
            <w:rStyle w:val="Hyperlink"/>
            <w:sz w:val="22"/>
            <w:szCs w:val="22"/>
            <w:highlight w:val="yellow"/>
          </w:rPr>
          <w:t>http://ec.europa.eu/europeaid/prag/annexes.do?chapterTitleCode=A</w:t>
        </w:r>
      </w:hyperlink>
    </w:p>
    <w:p w14:paraId="57DC8CEF" w14:textId="389F63F1" w:rsidR="009473A5" w:rsidRDefault="009473A5" w:rsidP="000714DC">
      <w:pPr>
        <w:rPr>
          <w:rStyle w:val="Hyperlink"/>
          <w:color w:val="000000"/>
          <w:sz w:val="22"/>
          <w:szCs w:val="22"/>
          <w:u w:val="none"/>
        </w:rPr>
      </w:pPr>
      <w:r>
        <w:rPr>
          <w:rStyle w:val="Hyperlink"/>
          <w:b/>
          <w:sz w:val="22"/>
          <w:szCs w:val="22"/>
          <w:u w:val="none"/>
        </w:rPr>
        <w:br/>
      </w:r>
      <w:r>
        <w:rPr>
          <w:rStyle w:val="Hyperlink"/>
          <w:color w:val="000000"/>
          <w:sz w:val="22"/>
          <w:szCs w:val="22"/>
          <w:highlight w:val="yellow"/>
          <w:u w:val="none"/>
        </w:rPr>
        <w:t>For the Declaration on Honour, different steps are applicable depending on the type of procedure. The applicable procedure ca</w:t>
      </w:r>
      <w:r w:rsidR="00A56B96">
        <w:rPr>
          <w:rStyle w:val="Hyperlink"/>
          <w:color w:val="000000"/>
          <w:sz w:val="22"/>
          <w:szCs w:val="22"/>
          <w:highlight w:val="yellow"/>
          <w:u w:val="none"/>
        </w:rPr>
        <w:t>n be verified in your letter of</w:t>
      </w:r>
      <w:r>
        <w:rPr>
          <w:rStyle w:val="Hyperlink"/>
          <w:color w:val="000000"/>
          <w:sz w:val="22"/>
          <w:szCs w:val="22"/>
          <w:highlight w:val="yellow"/>
          <w:u w:val="none"/>
        </w:rPr>
        <w:t xml:space="preserve"> invitation.</w:t>
      </w:r>
      <w:r>
        <w:rPr>
          <w:rStyle w:val="Hyperlink"/>
          <w:color w:val="000000"/>
          <w:sz w:val="22"/>
          <w:szCs w:val="22"/>
          <w:u w:val="none"/>
        </w:rPr>
        <w:br/>
      </w:r>
    </w:p>
    <w:p w14:paraId="17AB44ED" w14:textId="675ED4B4" w:rsidR="00F330B9" w:rsidRDefault="00284018" w:rsidP="000714DC">
      <w:pPr>
        <w:rPr>
          <w:rStyle w:val="Hyperlink"/>
          <w:b/>
          <w:color w:val="000000"/>
          <w:sz w:val="22"/>
          <w:szCs w:val="22"/>
          <w:u w:val="none"/>
        </w:rPr>
      </w:pPr>
      <w:r>
        <w:rPr>
          <w:rStyle w:val="Hyperlink"/>
          <w:b/>
          <w:color w:val="000000"/>
          <w:sz w:val="22"/>
          <w:szCs w:val="22"/>
          <w:highlight w:val="yellow"/>
          <w:u w:val="none"/>
        </w:rPr>
        <w:t>Open tender procedure</w:t>
      </w:r>
    </w:p>
    <w:p w14:paraId="53240484" w14:textId="4672268B"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post or courier or hand delivered (</w:t>
      </w:r>
      <w:r w:rsidR="00AD10B2" w:rsidRPr="00F821B4">
        <w:rPr>
          <w:b/>
          <w:sz w:val="22"/>
          <w:szCs w:val="22"/>
          <w:highlight w:val="yellow"/>
        </w:rPr>
        <w:t>paper submission</w:t>
      </w:r>
      <w:r w:rsidR="00AD10B2" w:rsidRPr="00F821B4">
        <w:rPr>
          <w:sz w:val="22"/>
          <w:szCs w:val="22"/>
          <w:highlight w:val="yellow"/>
        </w:rPr>
        <w:t>):</w:t>
      </w:r>
      <w:r w:rsidR="00AD10B2" w:rsidRPr="00F83725">
        <w:rPr>
          <w:sz w:val="22"/>
          <w:szCs w:val="22"/>
          <w:highlight w:val="yellow"/>
        </w:rPr>
        <w:t xml:space="preserve"> </w:t>
      </w:r>
    </w:p>
    <w:p w14:paraId="27CE0C81" w14:textId="77777777" w:rsidR="00AD10B2" w:rsidRDefault="00AD10B2" w:rsidP="009473A5">
      <w:pPr>
        <w:widowControl w:val="0"/>
        <w:numPr>
          <w:ilvl w:val="0"/>
          <w:numId w:val="18"/>
        </w:numPr>
        <w:ind w:left="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 (if any)</w:t>
      </w:r>
      <w:r>
        <w:rPr>
          <w:sz w:val="22"/>
          <w:szCs w:val="22"/>
          <w:highlight w:val="yellow"/>
        </w:rPr>
        <w:t xml:space="preserve"> signs and dates the declaration on honour</w:t>
      </w:r>
    </w:p>
    <w:p w14:paraId="26C26E75" w14:textId="210FACDC" w:rsidR="00AD10B2" w:rsidRDefault="00AD10B2" w:rsidP="009473A5">
      <w:pPr>
        <w:widowControl w:val="0"/>
        <w:numPr>
          <w:ilvl w:val="0"/>
          <w:numId w:val="18"/>
        </w:numPr>
        <w:ind w:left="426"/>
        <w:jc w:val="both"/>
        <w:rPr>
          <w:sz w:val="22"/>
          <w:szCs w:val="22"/>
          <w:highlight w:val="yellow"/>
        </w:rPr>
      </w:pPr>
      <w:r>
        <w:rPr>
          <w:sz w:val="22"/>
          <w:szCs w:val="22"/>
          <w:highlight w:val="yellow"/>
        </w:rPr>
        <w:t>when submitting the tender, copies of the declaration on honour are provided</w:t>
      </w:r>
    </w:p>
    <w:p w14:paraId="0C143DD2" w14:textId="77777777"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declarations on honour, including the declarations on honour of </w:t>
      </w:r>
      <w:r w:rsidRPr="00F83725">
        <w:rPr>
          <w:sz w:val="22"/>
          <w:szCs w:val="22"/>
          <w:highlight w:val="yellow"/>
        </w:rPr>
        <w:t xml:space="preserve">every consortium member, </w:t>
      </w:r>
      <w:r w:rsidRPr="00060BA8">
        <w:rPr>
          <w:sz w:val="22"/>
          <w:szCs w:val="22"/>
          <w:highlight w:val="yellow"/>
        </w:rPr>
        <w:t>and capacity-providing entities (if any)</w:t>
      </w:r>
    </w:p>
    <w:p w14:paraId="7F94676B" w14:textId="6832DE91"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declarations on honour, including the declarations on honour of </w:t>
      </w:r>
      <w:r w:rsidRPr="00F83725">
        <w:rPr>
          <w:sz w:val="22"/>
          <w:szCs w:val="22"/>
          <w:highlight w:val="yellow"/>
        </w:rPr>
        <w:t xml:space="preserve">every consortium member, </w:t>
      </w:r>
      <w:r w:rsidRPr="00060BA8">
        <w:rPr>
          <w:sz w:val="22"/>
          <w:szCs w:val="22"/>
          <w:highlight w:val="yellow"/>
        </w:rPr>
        <w:t>and capacity-providing entities (if any)</w:t>
      </w:r>
    </w:p>
    <w:p w14:paraId="3EC0D872" w14:textId="77777777" w:rsidR="00AD10B2" w:rsidRDefault="00AD10B2" w:rsidP="00AD10B2">
      <w:pPr>
        <w:widowControl w:val="0"/>
        <w:jc w:val="both"/>
        <w:rPr>
          <w:sz w:val="22"/>
          <w:szCs w:val="22"/>
          <w:highlight w:val="yellow"/>
        </w:rPr>
      </w:pPr>
    </w:p>
    <w:p w14:paraId="7B5074AB" w14:textId="24E864FC" w:rsidR="00AD10B2" w:rsidRDefault="009473A5" w:rsidP="00AD10B2">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10) state that </w:t>
      </w:r>
      <w:r w:rsidR="00AD10B2" w:rsidRPr="00F821B4">
        <w:rPr>
          <w:sz w:val="22"/>
          <w:szCs w:val="22"/>
          <w:highlight w:val="yellow"/>
        </w:rPr>
        <w:t xml:space="preserve">the tender should be submitted via </w:t>
      </w:r>
      <w:r w:rsidR="00AD10B2" w:rsidRPr="00F821B4">
        <w:rPr>
          <w:b/>
          <w:sz w:val="22"/>
          <w:szCs w:val="22"/>
          <w:highlight w:val="yellow"/>
        </w:rPr>
        <w:t>eSubmission</w:t>
      </w:r>
      <w:r w:rsidR="00AD10B2" w:rsidRPr="00F821B4">
        <w:rPr>
          <w:sz w:val="22"/>
          <w:szCs w:val="22"/>
          <w:highlight w:val="yellow"/>
        </w:rPr>
        <w:t>:</w:t>
      </w:r>
    </w:p>
    <w:p w14:paraId="5898CD9D" w14:textId="77777777" w:rsidR="00AD10B2" w:rsidRDefault="00AD10B2" w:rsidP="009473A5">
      <w:pPr>
        <w:widowControl w:val="0"/>
        <w:numPr>
          <w:ilvl w:val="0"/>
          <w:numId w:val="18"/>
        </w:numPr>
        <w:ind w:left="426"/>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 (if any)</w:t>
      </w:r>
      <w:r>
        <w:rPr>
          <w:sz w:val="22"/>
          <w:szCs w:val="22"/>
          <w:highlight w:val="yellow"/>
        </w:rPr>
        <w:t xml:space="preserve"> sign and date the declaration on honour</w:t>
      </w:r>
    </w:p>
    <w:p w14:paraId="7914E5DC" w14:textId="77777777" w:rsidR="00AD10B2" w:rsidRDefault="00AD10B2" w:rsidP="009473A5">
      <w:pPr>
        <w:widowControl w:val="0"/>
        <w:numPr>
          <w:ilvl w:val="0"/>
          <w:numId w:val="18"/>
        </w:numPr>
        <w:ind w:left="426"/>
        <w:jc w:val="both"/>
        <w:rPr>
          <w:sz w:val="22"/>
          <w:szCs w:val="22"/>
          <w:highlight w:val="yellow"/>
        </w:rPr>
      </w:pPr>
      <w:r>
        <w:rPr>
          <w:sz w:val="22"/>
          <w:szCs w:val="22"/>
          <w:highlight w:val="yellow"/>
        </w:rPr>
        <w:t>the declarations on honour are scanned and submitted via eSubmission through the section “Declaration on Honour” under “Attachments”.</w:t>
      </w:r>
    </w:p>
    <w:p w14:paraId="31C3235B" w14:textId="77777777"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declarations on honour, including the declarations on honour of </w:t>
      </w:r>
      <w:r w:rsidRPr="00F83725">
        <w:rPr>
          <w:sz w:val="22"/>
          <w:szCs w:val="22"/>
          <w:highlight w:val="yellow"/>
        </w:rPr>
        <w:t xml:space="preserve">every consortium member, </w:t>
      </w:r>
      <w:r w:rsidRPr="00060BA8">
        <w:rPr>
          <w:sz w:val="22"/>
          <w:szCs w:val="22"/>
          <w:highlight w:val="yellow"/>
        </w:rPr>
        <w:t>and capacity-providing entities (if any)</w:t>
      </w:r>
    </w:p>
    <w:p w14:paraId="0C986535" w14:textId="4170D2BF" w:rsidR="00F330B9" w:rsidRDefault="00291017"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declarations on honour, including the declarations on honour of </w:t>
      </w:r>
      <w:r w:rsidRPr="00F83725">
        <w:rPr>
          <w:sz w:val="22"/>
          <w:szCs w:val="22"/>
          <w:highlight w:val="yellow"/>
        </w:rPr>
        <w:t xml:space="preserve">every consortium member, </w:t>
      </w:r>
      <w:r w:rsidRPr="00060BA8">
        <w:rPr>
          <w:sz w:val="22"/>
          <w:szCs w:val="22"/>
          <w:highlight w:val="yellow"/>
        </w:rPr>
        <w:t>and capacity-providing entities (if any)</w:t>
      </w:r>
    </w:p>
    <w:p w14:paraId="1A447006" w14:textId="5E74263F" w:rsidR="00F330B9" w:rsidRPr="009473A5" w:rsidRDefault="00F330B9" w:rsidP="004F0604">
      <w:pPr>
        <w:widowControl w:val="0"/>
        <w:jc w:val="both"/>
        <w:rPr>
          <w:sz w:val="22"/>
          <w:szCs w:val="22"/>
        </w:rPr>
      </w:pPr>
    </w:p>
    <w:p w14:paraId="3011E66C" w14:textId="77777777" w:rsidR="009473A5" w:rsidRPr="002846FC" w:rsidRDefault="009473A5" w:rsidP="009473A5">
      <w:pPr>
        <w:widowControl w:val="0"/>
        <w:jc w:val="both"/>
        <w:rPr>
          <w:b/>
          <w:sz w:val="22"/>
          <w:szCs w:val="22"/>
          <w:highlight w:val="yellow"/>
        </w:rPr>
      </w:pPr>
      <w:r w:rsidRPr="009473A5">
        <w:rPr>
          <w:b/>
          <w:sz w:val="22"/>
          <w:szCs w:val="22"/>
          <w:highlight w:val="yellow"/>
        </w:rPr>
        <w:t>N</w:t>
      </w:r>
      <w:r w:rsidRPr="002846FC">
        <w:rPr>
          <w:b/>
          <w:sz w:val="22"/>
          <w:szCs w:val="22"/>
          <w:highlight w:val="yellow"/>
        </w:rPr>
        <w:t xml:space="preserve">egotiated procedure </w:t>
      </w:r>
      <w:r>
        <w:rPr>
          <w:b/>
          <w:sz w:val="22"/>
          <w:szCs w:val="22"/>
          <w:highlight w:val="yellow"/>
        </w:rPr>
        <w:t>managed directly managed by the European Union</w:t>
      </w:r>
    </w:p>
    <w:p w14:paraId="39C19D12" w14:textId="77777777" w:rsidR="009473A5" w:rsidRDefault="009473A5" w:rsidP="009473A5">
      <w:pPr>
        <w:widowControl w:val="0"/>
        <w:numPr>
          <w:ilvl w:val="0"/>
          <w:numId w:val="18"/>
        </w:numPr>
        <w:ind w:left="426"/>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 (if any)</w:t>
      </w:r>
      <w:r>
        <w:rPr>
          <w:sz w:val="22"/>
          <w:szCs w:val="22"/>
          <w:highlight w:val="yellow"/>
        </w:rPr>
        <w:t xml:space="preserve"> signs and dates the Declaration on Honour</w:t>
      </w:r>
    </w:p>
    <w:p w14:paraId="53B37B3A" w14:textId="77777777" w:rsidR="009473A5" w:rsidRDefault="009473A5" w:rsidP="009473A5">
      <w:pPr>
        <w:widowControl w:val="0"/>
        <w:numPr>
          <w:ilvl w:val="0"/>
          <w:numId w:val="18"/>
        </w:numPr>
        <w:ind w:left="426"/>
        <w:jc w:val="both"/>
        <w:rPr>
          <w:sz w:val="22"/>
          <w:szCs w:val="22"/>
          <w:highlight w:val="yellow"/>
        </w:rPr>
      </w:pPr>
      <w:r>
        <w:rPr>
          <w:sz w:val="22"/>
          <w:szCs w:val="22"/>
          <w:highlight w:val="yellow"/>
        </w:rPr>
        <w:t xml:space="preserve">the Declaration on Honour is scanned and submitted via eSubmission through the section “Declaration on Honour” under “Attachments”. </w:t>
      </w:r>
    </w:p>
    <w:p w14:paraId="278B490C" w14:textId="77777777" w:rsidR="009473A5" w:rsidRPr="00076C7E" w:rsidRDefault="009473A5" w:rsidP="009473A5">
      <w:pPr>
        <w:widowControl w:val="0"/>
        <w:numPr>
          <w:ilvl w:val="0"/>
          <w:numId w:val="18"/>
        </w:numPr>
        <w:ind w:left="426"/>
        <w:jc w:val="both"/>
        <w:rPr>
          <w:sz w:val="22"/>
          <w:szCs w:val="22"/>
          <w:highlight w:val="yellow"/>
        </w:rPr>
      </w:pPr>
      <w:r w:rsidRPr="001D5D2F">
        <w:rPr>
          <w:sz w:val="22"/>
          <w:szCs w:val="22"/>
          <w:highlight w:val="yellow"/>
        </w:rPr>
        <w:t xml:space="preserve">In case the </w:t>
      </w:r>
      <w:r>
        <w:rPr>
          <w:sz w:val="22"/>
          <w:szCs w:val="22"/>
          <w:highlight w:val="yellow"/>
        </w:rPr>
        <w:t xml:space="preserve"> Declaration on H</w:t>
      </w:r>
      <w:r w:rsidRPr="001D5D2F">
        <w:rPr>
          <w:sz w:val="22"/>
          <w:szCs w:val="22"/>
          <w:highlight w:val="yellow"/>
        </w:rPr>
        <w:t xml:space="preserve">onour </w:t>
      </w:r>
      <w:r>
        <w:rPr>
          <w:sz w:val="22"/>
          <w:szCs w:val="22"/>
          <w:highlight w:val="yellow"/>
        </w:rPr>
        <w:t xml:space="preserve">is signed with a </w:t>
      </w:r>
      <w:r w:rsidRPr="001D5D2F">
        <w:rPr>
          <w:sz w:val="22"/>
          <w:szCs w:val="22"/>
          <w:highlight w:val="yellow"/>
        </w:rPr>
        <w:t xml:space="preserve">Qualified Electronic Signature (QES), submit the </w:t>
      </w:r>
      <w:r>
        <w:rPr>
          <w:sz w:val="22"/>
          <w:szCs w:val="22"/>
          <w:highlight w:val="yellow"/>
        </w:rPr>
        <w:t xml:space="preserve">QES-signed </w:t>
      </w:r>
      <w:r w:rsidRPr="001D5D2F">
        <w:rPr>
          <w:sz w:val="22"/>
          <w:szCs w:val="22"/>
          <w:highlight w:val="yellow"/>
        </w:rPr>
        <w:t>Decla</w:t>
      </w:r>
      <w:r>
        <w:rPr>
          <w:sz w:val="22"/>
          <w:szCs w:val="22"/>
          <w:highlight w:val="yellow"/>
        </w:rPr>
        <w:t>ration on H</w:t>
      </w:r>
      <w:r w:rsidRPr="001D5D2F">
        <w:rPr>
          <w:sz w:val="22"/>
          <w:szCs w:val="22"/>
          <w:highlight w:val="yellow"/>
        </w:rPr>
        <w:t>onour</w:t>
      </w:r>
      <w:r w:rsidRPr="00076C7E">
        <w:rPr>
          <w:sz w:val="22"/>
          <w:szCs w:val="22"/>
          <w:highlight w:val="yellow"/>
        </w:rPr>
        <w:t xml:space="preserve"> </w:t>
      </w:r>
      <w:r>
        <w:rPr>
          <w:sz w:val="22"/>
          <w:szCs w:val="22"/>
          <w:highlight w:val="yellow"/>
        </w:rPr>
        <w:t>via eSubmission through the section “Declaration on Honour” under “Attachments”.</w:t>
      </w:r>
    </w:p>
    <w:p w14:paraId="28EC3AD2" w14:textId="754F993A" w:rsidR="009473A5" w:rsidRPr="009473A5" w:rsidRDefault="009473A5" w:rsidP="004F0604">
      <w:pPr>
        <w:widowControl w:val="0"/>
        <w:numPr>
          <w:ilvl w:val="0"/>
          <w:numId w:val="18"/>
        </w:numPr>
        <w:ind w:left="426"/>
        <w:jc w:val="both"/>
        <w:rPr>
          <w:sz w:val="22"/>
          <w:szCs w:val="22"/>
          <w:highlight w:val="yellow"/>
        </w:rPr>
      </w:pPr>
      <w:r>
        <w:rPr>
          <w:sz w:val="22"/>
          <w:szCs w:val="22"/>
          <w:highlight w:val="yellow"/>
        </w:rPr>
        <w:t>In case the  Declaration(s) on H</w:t>
      </w:r>
      <w:r w:rsidRPr="001D5D2F">
        <w:rPr>
          <w:sz w:val="22"/>
          <w:szCs w:val="22"/>
          <w:highlight w:val="yellow"/>
        </w:rPr>
        <w:t>onour</w:t>
      </w:r>
      <w:r w:rsidRPr="00076C7E">
        <w:rPr>
          <w:sz w:val="22"/>
          <w:szCs w:val="22"/>
          <w:highlight w:val="yellow"/>
        </w:rPr>
        <w:t xml:space="preserve"> </w:t>
      </w:r>
      <w:r>
        <w:rPr>
          <w:sz w:val="22"/>
          <w:szCs w:val="22"/>
          <w:highlight w:val="yellow"/>
        </w:rPr>
        <w:t xml:space="preserve">is signed with a blue ink signature, send the </w:t>
      </w:r>
      <w:r w:rsidRPr="00076C7E">
        <w:rPr>
          <w:sz w:val="22"/>
          <w:szCs w:val="22"/>
          <w:highlight w:val="yellow"/>
        </w:rPr>
        <w:t>hand-signed original</w:t>
      </w:r>
      <w:r w:rsidRPr="002846FC">
        <w:rPr>
          <w:sz w:val="22"/>
          <w:szCs w:val="22"/>
          <w:highlight w:val="yellow"/>
        </w:rPr>
        <w:t> </w:t>
      </w:r>
      <w:r w:rsidRPr="00076C7E">
        <w:rPr>
          <w:sz w:val="22"/>
          <w:szCs w:val="22"/>
          <w:highlight w:val="yellow"/>
        </w:rPr>
        <w:t xml:space="preserve">by letter to the contracting </w:t>
      </w:r>
      <w:r w:rsidRPr="002846FC">
        <w:rPr>
          <w:sz w:val="22"/>
          <w:szCs w:val="22"/>
          <w:highlight w:val="yellow"/>
        </w:rPr>
        <w:t xml:space="preserve">authority's postal address specified under Section 8 of Instructions to Tenderers </w:t>
      </w:r>
      <w:r>
        <w:rPr>
          <w:sz w:val="22"/>
          <w:szCs w:val="22"/>
          <w:highlight w:val="yellow"/>
        </w:rPr>
        <w:t xml:space="preserve">at </w:t>
      </w:r>
      <w:r w:rsidRPr="002846FC">
        <w:rPr>
          <w:sz w:val="22"/>
          <w:szCs w:val="22"/>
          <w:highlight w:val="yellow"/>
        </w:rPr>
        <w:t xml:space="preserve">the latest on the first working day following the electronic </w:t>
      </w:r>
      <w:r w:rsidRPr="002846FC">
        <w:rPr>
          <w:sz w:val="22"/>
          <w:szCs w:val="22"/>
          <w:highlight w:val="yellow"/>
        </w:rPr>
        <w:lastRenderedPageBreak/>
        <w:t>submission of tender. The envelope, clearly mentioning the reference to the call for tenders and the eSubmission ID of the tender must be marked as "CALL FOR TENDERS – NOT TO BE OPENED BY THE INTERNAL MAIL D</w:t>
      </w:r>
      <w:r w:rsidRPr="00076C7E">
        <w:rPr>
          <w:sz w:val="22"/>
          <w:szCs w:val="22"/>
          <w:highlight w:val="yellow"/>
        </w:rPr>
        <w:t>EPARTMENT". Only the original</w:t>
      </w:r>
      <w:r w:rsidRPr="002846FC">
        <w:rPr>
          <w:sz w:val="22"/>
          <w:szCs w:val="22"/>
          <w:highlight w:val="yellow"/>
        </w:rPr>
        <w:t> </w:t>
      </w:r>
      <w:r w:rsidRPr="00076C7E">
        <w:rPr>
          <w:sz w:val="22"/>
          <w:szCs w:val="22"/>
          <w:highlight w:val="yellow"/>
        </w:rPr>
        <w:t>of the Declaration on Honour should be sent by letter, no</w:t>
      </w:r>
      <w:r w:rsidRPr="002846FC">
        <w:rPr>
          <w:sz w:val="22"/>
          <w:szCs w:val="22"/>
          <w:highlight w:val="yellow"/>
        </w:rPr>
        <w:t xml:space="preserve"> other documents. </w:t>
      </w:r>
    </w:p>
    <w:p w14:paraId="144EF6DC" w14:textId="77777777" w:rsidR="009473A5" w:rsidRPr="004F0604" w:rsidRDefault="009473A5" w:rsidP="00F330B9">
      <w:pPr>
        <w:rPr>
          <w:rStyle w:val="Hyperlink"/>
          <w:b/>
          <w:sz w:val="22"/>
          <w:szCs w:val="22"/>
          <w:highlight w:val="black"/>
          <w:u w:val="none"/>
        </w:rPr>
      </w:pPr>
    </w:p>
    <w:p w14:paraId="2CD8DB42" w14:textId="1919BE1E" w:rsidR="00F330B9" w:rsidRDefault="009473A5" w:rsidP="00F330B9">
      <w:pPr>
        <w:rPr>
          <w:rStyle w:val="Hyperlink"/>
          <w:b/>
          <w:color w:val="000000"/>
          <w:sz w:val="22"/>
          <w:szCs w:val="22"/>
          <w:u w:val="none"/>
        </w:rPr>
      </w:pPr>
      <w:r>
        <w:rPr>
          <w:rStyle w:val="Hyperlink"/>
          <w:b/>
          <w:color w:val="000000"/>
          <w:sz w:val="22"/>
          <w:szCs w:val="22"/>
          <w:highlight w:val="yellow"/>
          <w:u w:val="none"/>
        </w:rPr>
        <w:t>S</w:t>
      </w:r>
      <w:r w:rsidR="00F330B9">
        <w:rPr>
          <w:rStyle w:val="Hyperlink"/>
          <w:b/>
          <w:color w:val="000000"/>
          <w:sz w:val="22"/>
          <w:szCs w:val="22"/>
          <w:highlight w:val="yellow"/>
          <w:u w:val="none"/>
        </w:rPr>
        <w:t>implified procedure</w:t>
      </w:r>
      <w:r w:rsidR="003F0370">
        <w:rPr>
          <w:rStyle w:val="Hyperlink"/>
          <w:b/>
          <w:color w:val="000000"/>
          <w:sz w:val="22"/>
          <w:szCs w:val="22"/>
          <w:highlight w:val="yellow"/>
          <w:u w:val="none"/>
        </w:rPr>
        <w:t>, local open procedure</w:t>
      </w:r>
      <w:r w:rsidR="00F330B9">
        <w:rPr>
          <w:rStyle w:val="Hyperlink"/>
          <w:b/>
          <w:color w:val="000000"/>
          <w:sz w:val="22"/>
          <w:szCs w:val="22"/>
          <w:highlight w:val="yellow"/>
          <w:u w:val="none"/>
        </w:rPr>
        <w:t xml:space="preserve"> and negotiated procedure </w:t>
      </w:r>
      <w:r>
        <w:rPr>
          <w:rStyle w:val="Hyperlink"/>
          <w:b/>
          <w:color w:val="000000"/>
          <w:sz w:val="22"/>
          <w:szCs w:val="22"/>
          <w:highlight w:val="yellow"/>
          <w:u w:val="none"/>
        </w:rPr>
        <w:t>indirectly managed by an EU partner country</w:t>
      </w:r>
      <w:r w:rsidR="00F330B9">
        <w:rPr>
          <w:rStyle w:val="Hyperlink"/>
          <w:b/>
          <w:color w:val="000000"/>
          <w:sz w:val="22"/>
          <w:szCs w:val="22"/>
          <w:u w:val="none"/>
        </w:rPr>
        <w:t xml:space="preserve"> </w:t>
      </w:r>
    </w:p>
    <w:p w14:paraId="62A1A985" w14:textId="77777777" w:rsidR="00F330B9" w:rsidRPr="004F0604" w:rsidRDefault="00F330B9" w:rsidP="004F0604">
      <w:pPr>
        <w:widowControl w:val="0"/>
        <w:jc w:val="both"/>
        <w:rPr>
          <w:sz w:val="22"/>
          <w:szCs w:val="22"/>
        </w:rPr>
      </w:pPr>
    </w:p>
    <w:p w14:paraId="5BCA9E13" w14:textId="77777777" w:rsidR="00F330B9" w:rsidRDefault="00F330B9" w:rsidP="009473A5">
      <w:pPr>
        <w:widowControl w:val="0"/>
        <w:numPr>
          <w:ilvl w:val="0"/>
          <w:numId w:val="18"/>
        </w:numPr>
        <w:ind w:left="426" w:hanging="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 (if any)</w:t>
      </w:r>
      <w:r>
        <w:rPr>
          <w:sz w:val="22"/>
          <w:szCs w:val="22"/>
          <w:highlight w:val="yellow"/>
        </w:rPr>
        <w:t xml:space="preserve"> signs and dates the declaration on honour</w:t>
      </w:r>
    </w:p>
    <w:p w14:paraId="071F1BD1" w14:textId="77777777" w:rsidR="00F330B9" w:rsidRDefault="00F330B9" w:rsidP="009473A5">
      <w:pPr>
        <w:widowControl w:val="0"/>
        <w:numPr>
          <w:ilvl w:val="0"/>
          <w:numId w:val="18"/>
        </w:numPr>
        <w:ind w:left="426" w:hanging="426"/>
        <w:jc w:val="both"/>
        <w:rPr>
          <w:sz w:val="22"/>
          <w:szCs w:val="22"/>
          <w:highlight w:val="yellow"/>
        </w:rPr>
      </w:pPr>
      <w:r>
        <w:rPr>
          <w:sz w:val="22"/>
          <w:szCs w:val="22"/>
          <w:highlight w:val="yellow"/>
        </w:rPr>
        <w:t>when submitting the tender, the signed and dated declaration on honour shall be included</w:t>
      </w:r>
    </w:p>
    <w:p w14:paraId="4F7ADD64" w14:textId="77777777" w:rsidR="00F330B9" w:rsidRDefault="00F330B9" w:rsidP="009473A5">
      <w:pPr>
        <w:numPr>
          <w:ilvl w:val="0"/>
          <w:numId w:val="18"/>
        </w:numPr>
        <w:spacing w:beforeLines="120" w:before="288" w:afterLines="60" w:after="144"/>
        <w:ind w:left="426" w:hanging="426"/>
        <w:contextualSpacing/>
        <w:jc w:val="both"/>
        <w:rPr>
          <w:sz w:val="22"/>
          <w:szCs w:val="22"/>
          <w:highlight w:val="yellow"/>
        </w:rPr>
      </w:pPr>
      <w:r w:rsidRPr="002846FC">
        <w:rPr>
          <w:sz w:val="22"/>
          <w:szCs w:val="22"/>
          <w:highlight w:val="yellow"/>
        </w:rPr>
        <w:t>In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p>
    <w:p w14:paraId="162163BA" w14:textId="77DEDAC4"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4AC34543" w14:textId="4DB8913E" w:rsidR="00347075" w:rsidRPr="00347075" w:rsidRDefault="00347075" w:rsidP="000714DC">
      <w:pPr>
        <w:spacing w:before="240"/>
        <w:jc w:val="both"/>
        <w:rPr>
          <w:sz w:val="22"/>
          <w:szCs w:val="22"/>
        </w:rPr>
      </w:pPr>
    </w:p>
    <w:sectPr w:rsidR="00347075" w:rsidRPr="00347075" w:rsidSect="00601A79">
      <w:headerReference w:type="even" r:id="rId22"/>
      <w:headerReference w:type="default" r:id="rId23"/>
      <w:footerReference w:type="even" r:id="rId24"/>
      <w:footerReference w:type="default" r:id="rId25"/>
      <w:headerReference w:type="first" r:id="rId26"/>
      <w:footerReference w:type="first" r:id="rId27"/>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3F19BC" w14:textId="77777777" w:rsidR="00A71629" w:rsidRPr="006A5F84" w:rsidRDefault="00A71629">
      <w:r w:rsidRPr="006A5F84">
        <w:separator/>
      </w:r>
    </w:p>
  </w:endnote>
  <w:endnote w:type="continuationSeparator" w:id="0">
    <w:p w14:paraId="39E57F00" w14:textId="77777777" w:rsidR="00A71629" w:rsidRPr="006A5F84" w:rsidRDefault="00A71629">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861E2" w14:textId="77777777" w:rsidR="00EF0A0A" w:rsidRPr="006A5F84" w:rsidRDefault="00EF0A0A" w:rsidP="00EF0A0A">
    <w:pPr>
      <w:pStyle w:val="Footer"/>
      <w:tabs>
        <w:tab w:val="clear" w:pos="4320"/>
        <w:tab w:val="clear" w:pos="8640"/>
        <w:tab w:val="right" w:pos="9072"/>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Pr>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sz w:val="18"/>
        <w:szCs w:val="18"/>
      </w:rPr>
      <w:t>12</w:t>
    </w:r>
    <w:r w:rsidRPr="006A5F84">
      <w:rPr>
        <w:sz w:val="18"/>
        <w:szCs w:val="18"/>
      </w:rPr>
      <w:fldChar w:fldCharType="end"/>
    </w:r>
  </w:p>
  <w:p w14:paraId="4989E7CE" w14:textId="13DFE2BC" w:rsidR="004C51DD" w:rsidRPr="006A5F84" w:rsidRDefault="00EF0A0A" w:rsidP="00EF0A0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ED3A7" w14:textId="46B53C5A" w:rsidR="004C51DD" w:rsidRPr="006A5F84" w:rsidRDefault="00986672" w:rsidP="00601A79">
    <w:pPr>
      <w:pStyle w:val="Footer"/>
      <w:tabs>
        <w:tab w:val="clear" w:pos="4320"/>
        <w:tab w:val="clear" w:pos="8640"/>
        <w:tab w:val="right" w:pos="14175"/>
      </w:tabs>
      <w:spacing w:after="0"/>
      <w:rPr>
        <w:sz w:val="18"/>
        <w:szCs w:val="18"/>
      </w:rPr>
    </w:pPr>
    <w:r>
      <w:rPr>
        <w:b/>
        <w:sz w:val="18"/>
      </w:rPr>
      <w:t>Dece</w:t>
    </w:r>
    <w:r w:rsidR="003F0370">
      <w:rPr>
        <w:b/>
        <w:sz w:val="18"/>
      </w:rPr>
      <w:t>mber 2021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Pr>
        <w:noProof/>
        <w:sz w:val="18"/>
        <w:szCs w:val="18"/>
      </w:rPr>
      <w:t>3</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Pr>
        <w:noProof/>
        <w:sz w:val="18"/>
        <w:szCs w:val="18"/>
      </w:rPr>
      <w:t>12</w:t>
    </w:r>
    <w:r w:rsidR="004C51DD" w:rsidRPr="006A5F84">
      <w:rPr>
        <w:sz w:val="18"/>
        <w:szCs w:val="18"/>
      </w:rPr>
      <w:fldChar w:fldCharType="end"/>
    </w:r>
  </w:p>
  <w:p w14:paraId="7E6A729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DEFC5" w14:textId="1489EC44" w:rsidR="004C51DD" w:rsidRPr="006A5F84" w:rsidRDefault="00986672" w:rsidP="00601A79">
    <w:pPr>
      <w:pStyle w:val="Footer"/>
      <w:tabs>
        <w:tab w:val="clear" w:pos="4320"/>
        <w:tab w:val="clear" w:pos="8640"/>
        <w:tab w:val="right" w:pos="14175"/>
      </w:tabs>
      <w:spacing w:after="0"/>
      <w:rPr>
        <w:sz w:val="18"/>
        <w:szCs w:val="18"/>
      </w:rPr>
    </w:pPr>
    <w:r>
      <w:rPr>
        <w:b/>
        <w:sz w:val="18"/>
      </w:rPr>
      <w:t>Decembe</w:t>
    </w:r>
    <w:r w:rsidR="003F0370">
      <w:rPr>
        <w:b/>
        <w:sz w:val="18"/>
      </w:rPr>
      <w:t>r 2021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Pr>
        <w:noProof/>
        <w:sz w:val="18"/>
        <w:szCs w:val="18"/>
      </w:rPr>
      <w:t>2</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557D2" w14:textId="7DCDD798" w:rsidR="004C51DD" w:rsidRPr="00601A79" w:rsidRDefault="00986672" w:rsidP="00601A79">
    <w:pPr>
      <w:pStyle w:val="Footer"/>
      <w:tabs>
        <w:tab w:val="clear" w:pos="4320"/>
        <w:tab w:val="clear" w:pos="8640"/>
        <w:tab w:val="right" w:pos="8647"/>
      </w:tabs>
      <w:spacing w:after="0"/>
      <w:ind w:right="6"/>
      <w:rPr>
        <w:rStyle w:val="PageNumber"/>
        <w:sz w:val="18"/>
        <w:szCs w:val="18"/>
      </w:rPr>
    </w:pPr>
    <w:r>
      <w:rPr>
        <w:b/>
        <w:sz w:val="18"/>
      </w:rPr>
      <w:t xml:space="preserve">December </w:t>
    </w:r>
    <w:r w:rsidR="00625CFA">
      <w:rPr>
        <w:b/>
        <w:sz w:val="18"/>
      </w:rPr>
      <w:t>2021</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Pr>
        <w:rStyle w:val="PageNumber"/>
        <w:noProof/>
        <w:sz w:val="18"/>
        <w:szCs w:val="18"/>
      </w:rPr>
      <w:t>9</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Pr>
        <w:rStyle w:val="PageNumber"/>
        <w:noProof/>
        <w:sz w:val="18"/>
        <w:szCs w:val="18"/>
      </w:rPr>
      <w:t>12</w:t>
    </w:r>
    <w:r w:rsidR="004C51DD" w:rsidRPr="00601A79">
      <w:rPr>
        <w:rStyle w:val="PageNumber"/>
        <w:sz w:val="18"/>
        <w:szCs w:val="18"/>
      </w:rPr>
      <w:fldChar w:fldCharType="end"/>
    </w:r>
  </w:p>
  <w:p w14:paraId="5816CDCF" w14:textId="77777777"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76558" w14:textId="208BED1C" w:rsidR="004C51DD" w:rsidRPr="00601A79" w:rsidRDefault="00986672" w:rsidP="00601A79">
    <w:pPr>
      <w:pStyle w:val="Footer"/>
      <w:tabs>
        <w:tab w:val="clear" w:pos="8640"/>
        <w:tab w:val="right" w:pos="8505"/>
      </w:tabs>
      <w:spacing w:after="0"/>
      <w:rPr>
        <w:rStyle w:val="PageNumber"/>
        <w:sz w:val="18"/>
        <w:szCs w:val="18"/>
      </w:rPr>
    </w:pPr>
    <w:r>
      <w:rPr>
        <w:b/>
        <w:sz w:val="18"/>
      </w:rPr>
      <w:t>December</w:t>
    </w:r>
    <w:r w:rsidR="003F0370">
      <w:rPr>
        <w:b/>
        <w:sz w:val="18"/>
      </w:rPr>
      <w:t xml:space="preserve"> 2021</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Pr>
        <w:rStyle w:val="PageNumber"/>
        <w:noProof/>
        <w:sz w:val="18"/>
        <w:szCs w:val="18"/>
      </w:rPr>
      <w:t>4</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Pr>
        <w:rStyle w:val="PageNumber"/>
        <w:noProof/>
        <w:sz w:val="18"/>
        <w:szCs w:val="18"/>
      </w:rPr>
      <w:t>12</w:t>
    </w:r>
    <w:r w:rsidR="004C51DD" w:rsidRPr="00601A79">
      <w:rPr>
        <w:rStyle w:val="PageNumber"/>
        <w:sz w:val="18"/>
        <w:szCs w:val="18"/>
      </w:rPr>
      <w:fldChar w:fldCharType="end"/>
    </w:r>
  </w:p>
  <w:p w14:paraId="0577C36E" w14:textId="77777777" w:rsidR="004C51DD" w:rsidRPr="00601A79" w:rsidRDefault="004C51DD"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A8ED88" w14:textId="77777777" w:rsidR="00A71629" w:rsidRPr="006A5F84" w:rsidRDefault="00A71629">
      <w:r w:rsidRPr="006A5F84">
        <w:separator/>
      </w:r>
    </w:p>
  </w:footnote>
  <w:footnote w:type="continuationSeparator" w:id="0">
    <w:p w14:paraId="2200B2F6" w14:textId="77777777" w:rsidR="00A71629" w:rsidRPr="006A5F84" w:rsidRDefault="00A71629">
      <w:r w:rsidRPr="006A5F84">
        <w:continuationSeparator/>
      </w:r>
    </w:p>
  </w:footnote>
  <w:footnote w:id="1">
    <w:p w14:paraId="235AA0F7" w14:textId="77777777" w:rsidR="004C51DD" w:rsidRPr="006A5F84" w:rsidRDefault="004C51DD" w:rsidP="00DC608A">
      <w:r w:rsidRPr="006A5F84">
        <w:rPr>
          <w:rStyle w:val="FootnoteReference"/>
        </w:rPr>
        <w:footnoteRef/>
      </w:r>
      <w:r w:rsidR="00DC608A">
        <w:t xml:space="preserve"> </w:t>
      </w:r>
      <w:r w:rsidRPr="006A5F84">
        <w:t>Country in which the legal entity is registered</w:t>
      </w:r>
      <w:r>
        <w:t>.</w:t>
      </w:r>
    </w:p>
  </w:footnote>
  <w:footnote w:id="2">
    <w:p w14:paraId="66DDDA34" w14:textId="6D73DEF8" w:rsidR="004C51DD" w:rsidRPr="006A5F84" w:rsidRDefault="004C51DD" w:rsidP="00D0611C">
      <w:pPr>
        <w:tabs>
          <w:tab w:val="left" w:pos="0"/>
        </w:tabs>
        <w:jc w:val="both"/>
      </w:pPr>
      <w:r w:rsidRPr="006A5F84">
        <w:rPr>
          <w:rStyle w:val="FootnoteReference"/>
        </w:rPr>
        <w:footnoteRef/>
      </w:r>
      <w:r w:rsidR="00DC608A">
        <w:t xml:space="preserve"> </w:t>
      </w:r>
      <w:r w:rsidR="00E54E90">
        <w:t>A</w:t>
      </w:r>
      <w:r w:rsidRPr="006A5F84">
        <w:t>dd/delete additional lines for members as appropriate. Note that a</w:t>
      </w:r>
      <w:r w:rsidR="00D42267">
        <w:t xml:space="preserve"> capacity providing entity/</w:t>
      </w:r>
      <w:r w:rsidRPr="006A5F84">
        <w:t xml:space="preserve"> subcontractor is not considered to be a member for the purposes of this tender procedure. Subsequently, the data o</w:t>
      </w:r>
      <w:r w:rsidR="00D42267">
        <w:t>n capacity providing entities/</w:t>
      </w:r>
      <w:r w:rsidRPr="006A5F84">
        <w:t xml:space="preserve"> subcontractor must not appear in the data related to the economic, financial and professional capacity</w:t>
      </w:r>
      <w:r w:rsidR="00D42267">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808D8C0" w14:textId="77777777" w:rsidR="004C51DD" w:rsidRPr="006A5F84" w:rsidRDefault="004C51DD" w:rsidP="00DC608A">
      <w:pPr>
        <w:spacing w:after="60"/>
      </w:pPr>
      <w:r w:rsidRPr="006A5F84">
        <w:rPr>
          <w:rStyle w:val="FootnoteReference"/>
        </w:rPr>
        <w:footnoteRef/>
      </w:r>
      <w:r w:rsidR="00DC608A">
        <w:t xml:space="preserve"> </w:t>
      </w:r>
      <w:r w:rsidRPr="006A5F84">
        <w:t>Natural persons have to prove their capacity in accordance with the selection criteria and by the appropriate means.</w:t>
      </w:r>
    </w:p>
  </w:footnote>
  <w:footnote w:id="4">
    <w:p w14:paraId="3670321D" w14:textId="113DB720" w:rsidR="004C51DD" w:rsidRPr="006A5F84" w:rsidRDefault="004C51DD" w:rsidP="00DC608A">
      <w:pPr>
        <w:spacing w:after="60"/>
        <w:jc w:val="both"/>
      </w:pPr>
      <w:r w:rsidRPr="006A5F84">
        <w:rPr>
          <w:rStyle w:val="FootnoteReference"/>
        </w:rPr>
        <w:footnoteRef/>
      </w:r>
      <w:r w:rsidR="00DC608A">
        <w:t xml:space="preserve"> </w:t>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14:paraId="093F5FC0" w14:textId="77777777" w:rsidR="00B34C65" w:rsidRPr="006A5F84" w:rsidRDefault="00B34C65" w:rsidP="00DC608A">
      <w:pPr>
        <w:spacing w:after="60"/>
      </w:pPr>
      <w:r w:rsidRPr="006A5F84">
        <w:rPr>
          <w:rStyle w:val="FootnoteReference"/>
        </w:rPr>
        <w:footnoteRef/>
      </w:r>
      <w:r w:rsidR="00DC608A">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5F48FABA" w14:textId="77777777" w:rsidR="00B34C65" w:rsidRPr="006A5F84" w:rsidRDefault="00B34C65" w:rsidP="00DC608A">
      <w:pPr>
        <w:spacing w:after="60"/>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DC79155" w14:textId="77777777" w:rsidR="00B34C65" w:rsidRPr="006A5F84" w:rsidRDefault="00B34C65" w:rsidP="00DC608A">
      <w:pPr>
        <w:spacing w:after="60"/>
      </w:pPr>
      <w:r w:rsidRPr="006A5F84">
        <w:rPr>
          <w:rStyle w:val="FootnoteReference"/>
        </w:rPr>
        <w:footnoteRef/>
      </w:r>
      <w:r w:rsidR="00DC608A">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C1F229A" w14:textId="77777777" w:rsidR="00B34C65" w:rsidRPr="006A5F84" w:rsidRDefault="00B34C65" w:rsidP="00DC608A">
      <w:pPr>
        <w:spacing w:after="60"/>
        <w:jc w:val="both"/>
      </w:pPr>
      <w:r w:rsidRPr="006A5F84">
        <w:rPr>
          <w:rStyle w:val="FootnoteReference"/>
        </w:rPr>
        <w:footnoteRef/>
      </w:r>
      <w:r w:rsidR="00DC608A">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117F34AE" w14:textId="77777777" w:rsidR="00B34C65" w:rsidRPr="006A5F84" w:rsidRDefault="00B34C65" w:rsidP="00DC608A">
      <w:pPr>
        <w:jc w:val="both"/>
      </w:pPr>
      <w:r w:rsidRPr="006A5F84">
        <w:rPr>
          <w:rStyle w:val="FootnoteReference"/>
        </w:rPr>
        <w:footnoteRef/>
      </w:r>
      <w:r w:rsidR="00DC608A">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5814BCAB" w14:textId="77777777"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14:paraId="2E96D493" w14:textId="77777777" w:rsidR="00374C87" w:rsidRPr="006A5F84" w:rsidRDefault="00374C87" w:rsidP="00DC608A">
      <w:pPr>
        <w:spacing w:after="60"/>
        <w:jc w:val="both"/>
      </w:pPr>
      <w:r w:rsidRPr="006A5F84">
        <w:rPr>
          <w:rStyle w:val="FootnoteReference"/>
        </w:rPr>
        <w:footnoteRef/>
      </w:r>
      <w:r w:rsidR="00DC608A">
        <w:t xml:space="preserve"> </w:t>
      </w:r>
      <w:r w:rsidRPr="006A5F84">
        <w:t>Corresponding to the relevant specialisms identified in point 5 below.</w:t>
      </w:r>
    </w:p>
  </w:footnote>
  <w:footnote w:id="12">
    <w:p w14:paraId="6B65C6D1" w14:textId="07A6F0D0" w:rsidR="00374C87" w:rsidRPr="006A5F84" w:rsidRDefault="00374C87" w:rsidP="00DC608A">
      <w:pPr>
        <w:spacing w:after="60"/>
        <w:jc w:val="both"/>
      </w:pPr>
      <w:r w:rsidRPr="006A5F84">
        <w:rPr>
          <w:rStyle w:val="FootnoteReference"/>
        </w:rPr>
        <w:footnoteRef/>
      </w:r>
      <w:r w:rsidR="00DC608A">
        <w:t xml:space="preserve"> </w:t>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3">
    <w:p w14:paraId="3A8941B4" w14:textId="4FDED2D8" w:rsidR="00374C87" w:rsidRPr="006A5F84" w:rsidRDefault="00374C87" w:rsidP="00DC608A">
      <w:pPr>
        <w:jc w:val="both"/>
      </w:pPr>
      <w:r w:rsidRPr="006A5F84">
        <w:rPr>
          <w:rStyle w:val="FootnoteReference"/>
        </w:rPr>
        <w:footnoteRef/>
      </w:r>
      <w:r w:rsidR="00DC608A">
        <w:t xml:space="preserve"> </w:t>
      </w:r>
      <w:r>
        <w:t>O</w:t>
      </w:r>
      <w:r w:rsidRPr="006A5F84">
        <w:t xml:space="preserve">ther </w:t>
      </w:r>
      <w:r w:rsidR="002D26F0">
        <w:t xml:space="preserve">personnel </w:t>
      </w:r>
      <w:r w:rsidRPr="006A5F84">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4">
    <w:p w14:paraId="3EAA60F2" w14:textId="77777777" w:rsidR="004C51DD" w:rsidRPr="006A5F84" w:rsidRDefault="004C51DD" w:rsidP="00DC608A">
      <w:r w:rsidRPr="006A5F84">
        <w:rPr>
          <w:rStyle w:val="FootnoteReference"/>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7777777" w:rsidR="004C51DD" w:rsidRPr="006A5F84" w:rsidRDefault="004C51DD" w:rsidP="00DC608A">
      <w:pPr>
        <w:jc w:val="both"/>
      </w:pPr>
      <w:r>
        <w:rPr>
          <w:rStyle w:val="FootnoteReference"/>
          <w:color w:val="000000"/>
        </w:rPr>
        <w:footnoteRef/>
      </w:r>
      <w:r w:rsidR="00DC608A">
        <w:rPr>
          <w:color w:val="000000"/>
        </w:rPr>
        <w:t xml:space="preserve"> </w:t>
      </w:r>
      <w:r w:rsidR="00A45A0D">
        <w:rPr>
          <w:color w:val="000000"/>
          <w:lang w:val="en-IE"/>
        </w:rPr>
        <w:t>References must be contracts implemented by the legal entity (or legal entities) submitting the</w:t>
      </w:r>
      <w:r w:rsidR="00D42267">
        <w:rPr>
          <w:color w:val="000000"/>
          <w:lang w:val="en-IE"/>
        </w:rPr>
        <w:t xml:space="preserve">-tender form </w:t>
      </w:r>
      <w:r w:rsidR="00A45A0D">
        <w:rPr>
          <w:color w:val="000000"/>
          <w:lang w:val="en-IE"/>
        </w:rPr>
        <w:t xml:space="preserve">(with the exception of documented cases of company buyout or universal succession). </w:t>
      </w:r>
      <w:r>
        <w:rPr>
          <w:color w:val="000000"/>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77777777" w:rsidR="004C51DD" w:rsidRPr="006A5F84" w:rsidRDefault="004C51DD" w:rsidP="00DC608A">
      <w:r w:rsidRPr="006A5F84">
        <w:rPr>
          <w:rStyle w:val="FootnoteReference"/>
        </w:rPr>
        <w:footnoteRef/>
      </w:r>
      <w:r w:rsidR="00DC608A">
        <w:t xml:space="preserve"> </w:t>
      </w:r>
      <w:r w:rsidRPr="006A5F84">
        <w:t>Amounts actually paid, w</w:t>
      </w:r>
      <w:r>
        <w:t>ithout the effect of inflation.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9E867" w14:textId="77777777" w:rsidR="004C51DD" w:rsidRDefault="004C51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EBBAE" w14:textId="77777777" w:rsidR="004C51DD" w:rsidRDefault="004C51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C48486" w14:textId="77777777" w:rsidR="004C51DD" w:rsidRDefault="004C51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CF366F"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37432D"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65899688">
    <w:abstractNumId w:val="7"/>
  </w:num>
  <w:num w:numId="2" w16cid:durableId="268901876">
    <w:abstractNumId w:val="16"/>
  </w:num>
  <w:num w:numId="3" w16cid:durableId="1617524030">
    <w:abstractNumId w:val="6"/>
  </w:num>
  <w:num w:numId="4" w16cid:durableId="940532362">
    <w:abstractNumId w:val="9"/>
  </w:num>
  <w:num w:numId="5" w16cid:durableId="1392532424">
    <w:abstractNumId w:val="18"/>
  </w:num>
  <w:num w:numId="6" w16cid:durableId="1430852749">
    <w:abstractNumId w:val="5"/>
  </w:num>
  <w:num w:numId="7" w16cid:durableId="1207719770">
    <w:abstractNumId w:val="2"/>
  </w:num>
  <w:num w:numId="8" w16cid:durableId="942614644">
    <w:abstractNumId w:val="0"/>
  </w:num>
  <w:num w:numId="9" w16cid:durableId="1488398845">
    <w:abstractNumId w:val="10"/>
  </w:num>
  <w:num w:numId="10" w16cid:durableId="1601375162">
    <w:abstractNumId w:val="1"/>
  </w:num>
  <w:num w:numId="11" w16cid:durableId="934170669">
    <w:abstractNumId w:val="15"/>
  </w:num>
  <w:num w:numId="12" w16cid:durableId="1145242322">
    <w:abstractNumId w:val="8"/>
  </w:num>
  <w:num w:numId="13" w16cid:durableId="1956137849">
    <w:abstractNumId w:val="3"/>
  </w:num>
  <w:num w:numId="14" w16cid:durableId="724764170">
    <w:abstractNumId w:val="13"/>
  </w:num>
  <w:num w:numId="15" w16cid:durableId="103691229">
    <w:abstractNumId w:val="14"/>
  </w:num>
  <w:num w:numId="16" w16cid:durableId="335621411">
    <w:abstractNumId w:val="4"/>
  </w:num>
  <w:num w:numId="17" w16cid:durableId="1341346397">
    <w:abstractNumId w:val="11"/>
  </w:num>
  <w:num w:numId="18" w16cid:durableId="168054546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1539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14DC"/>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D24E3"/>
    <w:rsid w:val="000D2B44"/>
    <w:rsid w:val="000D40DB"/>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3D51"/>
    <w:rsid w:val="002B22E3"/>
    <w:rsid w:val="002B6401"/>
    <w:rsid w:val="002C0B2A"/>
    <w:rsid w:val="002C649A"/>
    <w:rsid w:val="002D0CE1"/>
    <w:rsid w:val="002D1FCC"/>
    <w:rsid w:val="002D26F0"/>
    <w:rsid w:val="002D2FC0"/>
    <w:rsid w:val="002D59A9"/>
    <w:rsid w:val="002D6EED"/>
    <w:rsid w:val="002E61B7"/>
    <w:rsid w:val="002F1222"/>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3ED"/>
    <w:rsid w:val="0040384D"/>
    <w:rsid w:val="0040595A"/>
    <w:rsid w:val="00406AC8"/>
    <w:rsid w:val="004072FA"/>
    <w:rsid w:val="00420666"/>
    <w:rsid w:val="004300D4"/>
    <w:rsid w:val="004316F0"/>
    <w:rsid w:val="00432715"/>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0604"/>
    <w:rsid w:val="004F5C57"/>
    <w:rsid w:val="004F7F94"/>
    <w:rsid w:val="005005D7"/>
    <w:rsid w:val="00501FF0"/>
    <w:rsid w:val="00512586"/>
    <w:rsid w:val="00516552"/>
    <w:rsid w:val="00516D71"/>
    <w:rsid w:val="0052694A"/>
    <w:rsid w:val="00535826"/>
    <w:rsid w:val="00536B4A"/>
    <w:rsid w:val="00537189"/>
    <w:rsid w:val="00556923"/>
    <w:rsid w:val="005634B2"/>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3C51"/>
    <w:rsid w:val="005F62D0"/>
    <w:rsid w:val="00601A79"/>
    <w:rsid w:val="00623422"/>
    <w:rsid w:val="00625CFA"/>
    <w:rsid w:val="006311FE"/>
    <w:rsid w:val="00633829"/>
    <w:rsid w:val="00636E8F"/>
    <w:rsid w:val="006408AC"/>
    <w:rsid w:val="00640D24"/>
    <w:rsid w:val="00655C1F"/>
    <w:rsid w:val="00657CEF"/>
    <w:rsid w:val="00661B3C"/>
    <w:rsid w:val="00664C9B"/>
    <w:rsid w:val="0066519D"/>
    <w:rsid w:val="00674FF5"/>
    <w:rsid w:val="00677500"/>
    <w:rsid w:val="0068247E"/>
    <w:rsid w:val="006864D5"/>
    <w:rsid w:val="006917B2"/>
    <w:rsid w:val="00692095"/>
    <w:rsid w:val="00694910"/>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667F"/>
    <w:rsid w:val="00857883"/>
    <w:rsid w:val="008617F3"/>
    <w:rsid w:val="00870FD6"/>
    <w:rsid w:val="008710C3"/>
    <w:rsid w:val="00877008"/>
    <w:rsid w:val="008808CB"/>
    <w:rsid w:val="008847D1"/>
    <w:rsid w:val="00885882"/>
    <w:rsid w:val="008859E6"/>
    <w:rsid w:val="00892CE9"/>
    <w:rsid w:val="008934F5"/>
    <w:rsid w:val="008A048D"/>
    <w:rsid w:val="008A39B7"/>
    <w:rsid w:val="008C4E79"/>
    <w:rsid w:val="008C5A40"/>
    <w:rsid w:val="008C5DAA"/>
    <w:rsid w:val="008C7630"/>
    <w:rsid w:val="008D6F3F"/>
    <w:rsid w:val="008E40E2"/>
    <w:rsid w:val="008F3866"/>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76C2"/>
    <w:rsid w:val="00980A42"/>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267F"/>
    <w:rsid w:val="009F3126"/>
    <w:rsid w:val="009F7D5F"/>
    <w:rsid w:val="00A00F5F"/>
    <w:rsid w:val="00A0264D"/>
    <w:rsid w:val="00A039CA"/>
    <w:rsid w:val="00A10403"/>
    <w:rsid w:val="00A11F12"/>
    <w:rsid w:val="00A1746F"/>
    <w:rsid w:val="00A246CD"/>
    <w:rsid w:val="00A3576A"/>
    <w:rsid w:val="00A45A0D"/>
    <w:rsid w:val="00A512A5"/>
    <w:rsid w:val="00A512C9"/>
    <w:rsid w:val="00A539E4"/>
    <w:rsid w:val="00A56B96"/>
    <w:rsid w:val="00A62073"/>
    <w:rsid w:val="00A63E3C"/>
    <w:rsid w:val="00A665A2"/>
    <w:rsid w:val="00A71629"/>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B06492"/>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1CED"/>
    <w:rsid w:val="00B63280"/>
    <w:rsid w:val="00B70C0E"/>
    <w:rsid w:val="00B7329A"/>
    <w:rsid w:val="00B80DE8"/>
    <w:rsid w:val="00B8161D"/>
    <w:rsid w:val="00B82CFC"/>
    <w:rsid w:val="00B84EBC"/>
    <w:rsid w:val="00B87DFE"/>
    <w:rsid w:val="00B90C14"/>
    <w:rsid w:val="00B95E2A"/>
    <w:rsid w:val="00B965CD"/>
    <w:rsid w:val="00B9691D"/>
    <w:rsid w:val="00BA70CB"/>
    <w:rsid w:val="00BB1ECB"/>
    <w:rsid w:val="00BB2075"/>
    <w:rsid w:val="00BB56D3"/>
    <w:rsid w:val="00BC3B08"/>
    <w:rsid w:val="00BC3B75"/>
    <w:rsid w:val="00BC6222"/>
    <w:rsid w:val="00BC69BF"/>
    <w:rsid w:val="00BD201F"/>
    <w:rsid w:val="00BD337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2A8A"/>
    <w:rsid w:val="00CF2DE2"/>
    <w:rsid w:val="00CF30C4"/>
    <w:rsid w:val="00CF5D66"/>
    <w:rsid w:val="00CF6CFA"/>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79C6"/>
    <w:rsid w:val="00DA4AB8"/>
    <w:rsid w:val="00DC50E2"/>
    <w:rsid w:val="00DC54A0"/>
    <w:rsid w:val="00DC608A"/>
    <w:rsid w:val="00DC6C9C"/>
    <w:rsid w:val="00DD0624"/>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66AF"/>
    <w:rsid w:val="00EB78F4"/>
    <w:rsid w:val="00EC6822"/>
    <w:rsid w:val="00EE0ED9"/>
    <w:rsid w:val="00EE23B1"/>
    <w:rsid w:val="00EE2E55"/>
    <w:rsid w:val="00EE6F93"/>
    <w:rsid w:val="00EF0687"/>
    <w:rsid w:val="00EF0A0A"/>
    <w:rsid w:val="00EF1C05"/>
    <w:rsid w:val="00EF3666"/>
    <w:rsid w:val="00EF3951"/>
    <w:rsid w:val="00EF6426"/>
    <w:rsid w:val="00F02006"/>
    <w:rsid w:val="00F0574A"/>
    <w:rsid w:val="00F330B9"/>
    <w:rsid w:val="00F33A99"/>
    <w:rsid w:val="00F35F84"/>
    <w:rsid w:val="00F4528C"/>
    <w:rsid w:val="00F46A42"/>
    <w:rsid w:val="00F563B4"/>
    <w:rsid w:val="00F56D4C"/>
    <w:rsid w:val="00F61F0B"/>
    <w:rsid w:val="00F658F3"/>
    <w:rsid w:val="00F676D0"/>
    <w:rsid w:val="00F67C74"/>
    <w:rsid w:val="00F76DE8"/>
    <w:rsid w:val="00F8016B"/>
    <w:rsid w:val="00F804E1"/>
    <w:rsid w:val="00F830BE"/>
    <w:rsid w:val="00F85790"/>
    <w:rsid w:val="00F86280"/>
    <w:rsid w:val="00F874CE"/>
    <w:rsid w:val="00F87F88"/>
    <w:rsid w:val="00F90A9F"/>
    <w:rsid w:val="00F91DF6"/>
    <w:rsid w:val="00F962E3"/>
    <w:rsid w:val="00FA3F66"/>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val="en-GB"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character" w:styleId="Emphasis">
    <w:name w:val="Emphasis"/>
    <w:uiPriority w:val="20"/>
    <w:qFormat/>
    <w:rsid w:val="004033ED"/>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http://ec.europa.eu/europeaid/prag/annexes.do?chapterTitleCode=A" TargetMode="Externa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sanctionsmap.e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089752B-487F-450C-B2AE-91C410C23F03}">
  <ds:schemaRefs>
    <ds:schemaRef ds:uri="http://schemas.openxmlformats.org/officeDocument/2006/bibliography"/>
  </ds:schemaRefs>
</ds:datastoreItem>
</file>

<file path=customXml/itemProps2.xml><?xml version="1.0" encoding="utf-8"?>
<ds:datastoreItem xmlns:ds="http://schemas.openxmlformats.org/officeDocument/2006/customXml" ds:itemID="{357C8AD4-6AC4-440C-8751-24040C4AE9D1}">
  <ds:schemaRefs>
    <ds:schemaRef ds:uri="http://schemas.microsoft.com/sharepoint/v3/contenttype/forms"/>
  </ds:schemaRefs>
</ds:datastoreItem>
</file>

<file path=customXml/itemProps3.xml><?xml version="1.0" encoding="utf-8"?>
<ds:datastoreItem xmlns:ds="http://schemas.openxmlformats.org/officeDocument/2006/customXml" ds:itemID="{0977D8B2-C288-4522-87CB-42EB7B618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DBE860-64F8-4755-A91F-FEA0071B187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12</Pages>
  <Words>2824</Words>
  <Characters>16101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Denis Zernovski</cp:lastModifiedBy>
  <cp:revision>32</cp:revision>
  <cp:lastPrinted>2012-09-24T09:39:00Z</cp:lastPrinted>
  <dcterms:created xsi:type="dcterms:W3CDTF">2018-12-18T11:43:00Z</dcterms:created>
  <dcterms:modified xsi:type="dcterms:W3CDTF">2024-11-19T17:15:00Z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